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Default="006D47B1" w:rsidP="00522A6F">
      <w:pPr>
        <w:tabs>
          <w:tab w:val="left" w:pos="6936"/>
        </w:tabs>
        <w:spacing w:after="0" w:line="240" w:lineRule="auto"/>
        <w:jc w:val="center"/>
        <w:rPr>
          <w:rFonts w:ascii="Times New Roman" w:hAnsi="Times New Roman" w:cs="Times New Roman"/>
          <w:b/>
          <w:sz w:val="12"/>
          <w:szCs w:val="12"/>
        </w:rPr>
      </w:pPr>
    </w:p>
    <w:p w:rsidR="0025586A" w:rsidRDefault="00522A6F" w:rsidP="00522A6F">
      <w:pPr>
        <w:tabs>
          <w:tab w:val="left" w:pos="6936"/>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Содержание</w:t>
      </w:r>
    </w:p>
    <w:p w:rsidR="00522A6F" w:rsidRDefault="00522A6F" w:rsidP="00522A6F">
      <w:pPr>
        <w:tabs>
          <w:tab w:val="left" w:pos="6936"/>
        </w:tabs>
        <w:spacing w:after="0" w:line="240" w:lineRule="auto"/>
        <w:jc w:val="center"/>
        <w:rPr>
          <w:rFonts w:ascii="Times New Roman" w:hAnsi="Times New Roman" w:cs="Times New Roman"/>
          <w:b/>
          <w:sz w:val="12"/>
          <w:szCs w:val="12"/>
        </w:rPr>
      </w:pPr>
    </w:p>
    <w:p w:rsidR="001D2D60" w:rsidRDefault="0025586A" w:rsidP="00D345DD">
      <w:pPr>
        <w:tabs>
          <w:tab w:val="left" w:pos="6936"/>
        </w:tabs>
        <w:spacing w:after="0" w:line="240" w:lineRule="auto"/>
        <w:ind w:firstLine="284"/>
        <w:jc w:val="both"/>
        <w:rPr>
          <w:rFonts w:ascii="Times New Roman" w:hAnsi="Times New Roman" w:cs="Times New Roman"/>
          <w:sz w:val="12"/>
          <w:szCs w:val="12"/>
        </w:rPr>
      </w:pPr>
      <w:r w:rsidRPr="0025586A">
        <w:rPr>
          <w:rFonts w:ascii="Times New Roman" w:hAnsi="Times New Roman" w:cs="Times New Roman"/>
          <w:sz w:val="12"/>
          <w:szCs w:val="12"/>
        </w:rPr>
        <w:t>1. Поста</w:t>
      </w:r>
      <w:r w:rsidR="00B23B12">
        <w:rPr>
          <w:rFonts w:ascii="Times New Roman" w:hAnsi="Times New Roman" w:cs="Times New Roman"/>
          <w:sz w:val="12"/>
          <w:szCs w:val="12"/>
        </w:rPr>
        <w:t>новление ад</w:t>
      </w:r>
      <w:r w:rsidR="00F5718B">
        <w:rPr>
          <w:rFonts w:ascii="Times New Roman" w:hAnsi="Times New Roman" w:cs="Times New Roman"/>
          <w:sz w:val="12"/>
          <w:szCs w:val="12"/>
        </w:rPr>
        <w:t>минист</w:t>
      </w:r>
      <w:r w:rsidR="006231C6">
        <w:rPr>
          <w:rFonts w:ascii="Times New Roman" w:hAnsi="Times New Roman" w:cs="Times New Roman"/>
          <w:sz w:val="12"/>
          <w:szCs w:val="12"/>
        </w:rPr>
        <w:t>рации сельского поселения Антоновка</w:t>
      </w:r>
      <w:r w:rsidR="00F5718B">
        <w:rPr>
          <w:rFonts w:ascii="Times New Roman" w:hAnsi="Times New Roman" w:cs="Times New Roman"/>
          <w:sz w:val="12"/>
          <w:szCs w:val="12"/>
        </w:rPr>
        <w:t xml:space="preserve"> </w:t>
      </w:r>
      <w:r>
        <w:rPr>
          <w:rFonts w:ascii="Times New Roman" w:hAnsi="Times New Roman" w:cs="Times New Roman"/>
          <w:sz w:val="12"/>
          <w:szCs w:val="12"/>
        </w:rPr>
        <w:t xml:space="preserve"> муниципального района Сергиевский Самарской области </w:t>
      </w:r>
    </w:p>
    <w:p w:rsidR="00B23B12" w:rsidRPr="00B23B12" w:rsidRDefault="006231C6" w:rsidP="006231C6">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№17</w:t>
      </w:r>
      <w:r w:rsidR="00B23B12">
        <w:rPr>
          <w:rFonts w:ascii="Times New Roman" w:hAnsi="Times New Roman" w:cs="Times New Roman"/>
          <w:sz w:val="12"/>
          <w:szCs w:val="12"/>
        </w:rPr>
        <w:t xml:space="preserve"> от 07</w:t>
      </w:r>
      <w:r w:rsidR="00BF1709">
        <w:rPr>
          <w:rFonts w:ascii="Times New Roman" w:hAnsi="Times New Roman" w:cs="Times New Roman"/>
          <w:sz w:val="12"/>
          <w:szCs w:val="12"/>
        </w:rPr>
        <w:t xml:space="preserve"> ию</w:t>
      </w:r>
      <w:r w:rsidR="00B23B12">
        <w:rPr>
          <w:rFonts w:ascii="Times New Roman" w:hAnsi="Times New Roman" w:cs="Times New Roman"/>
          <w:sz w:val="12"/>
          <w:szCs w:val="12"/>
        </w:rPr>
        <w:t>л</w:t>
      </w:r>
      <w:r w:rsidR="00BF1709">
        <w:rPr>
          <w:rFonts w:ascii="Times New Roman" w:hAnsi="Times New Roman" w:cs="Times New Roman"/>
          <w:sz w:val="12"/>
          <w:szCs w:val="12"/>
        </w:rPr>
        <w:t>я 2014г</w:t>
      </w:r>
      <w:r w:rsidRPr="006231C6">
        <w:t xml:space="preserve"> </w:t>
      </w:r>
      <w:r>
        <w:rPr>
          <w:rFonts w:ascii="Times New Roman" w:hAnsi="Times New Roman" w:cs="Times New Roman"/>
          <w:sz w:val="12"/>
          <w:szCs w:val="12"/>
        </w:rPr>
        <w:t>«</w:t>
      </w:r>
      <w:r w:rsidRPr="006231C6">
        <w:rPr>
          <w:rFonts w:ascii="Times New Roman" w:hAnsi="Times New Roman" w:cs="Times New Roman"/>
          <w:sz w:val="12"/>
          <w:szCs w:val="12"/>
        </w:rPr>
        <w:t xml:space="preserve">О проведении публичных </w:t>
      </w:r>
      <w:r>
        <w:rPr>
          <w:rFonts w:ascii="Times New Roman" w:hAnsi="Times New Roman" w:cs="Times New Roman"/>
          <w:sz w:val="12"/>
          <w:szCs w:val="12"/>
        </w:rPr>
        <w:t xml:space="preserve">слушаний по обсуждению проекта </w:t>
      </w:r>
      <w:r w:rsidRPr="006231C6">
        <w:rPr>
          <w:rFonts w:ascii="Times New Roman" w:hAnsi="Times New Roman" w:cs="Times New Roman"/>
          <w:sz w:val="12"/>
          <w:szCs w:val="12"/>
        </w:rPr>
        <w:t>схемы теплоснабжени</w:t>
      </w:r>
      <w:r w:rsidR="00CD6EF0">
        <w:rPr>
          <w:rFonts w:ascii="Times New Roman" w:hAnsi="Times New Roman" w:cs="Times New Roman"/>
          <w:sz w:val="12"/>
          <w:szCs w:val="12"/>
        </w:rPr>
        <w:t xml:space="preserve">я сельского поселения Антоновка </w:t>
      </w:r>
      <w:r w:rsidRPr="006231C6">
        <w:rPr>
          <w:rFonts w:ascii="Times New Roman" w:hAnsi="Times New Roman" w:cs="Times New Roman"/>
          <w:sz w:val="12"/>
          <w:szCs w:val="12"/>
        </w:rPr>
        <w:t>муниципального района Сергиевский Самарской области с 2014 по 2029 год</w:t>
      </w:r>
      <w:r w:rsidR="00CD6EF0">
        <w:rPr>
          <w:rFonts w:ascii="Times New Roman" w:hAnsi="Times New Roman" w:cs="Times New Roman"/>
          <w:sz w:val="12"/>
          <w:szCs w:val="12"/>
        </w:rPr>
        <w:t>……………..</w:t>
      </w:r>
      <w:r w:rsidR="00B23B12">
        <w:rPr>
          <w:rFonts w:ascii="Times New Roman" w:hAnsi="Times New Roman" w:cs="Times New Roman"/>
          <w:sz w:val="12"/>
          <w:szCs w:val="12"/>
        </w:rPr>
        <w:t>……………………………………</w:t>
      </w:r>
      <w:r w:rsidR="00F5718B">
        <w:rPr>
          <w:rFonts w:ascii="Times New Roman" w:hAnsi="Times New Roman" w:cs="Times New Roman"/>
          <w:sz w:val="12"/>
          <w:szCs w:val="12"/>
        </w:rPr>
        <w:t>….</w:t>
      </w:r>
      <w:r w:rsidR="00B23B12">
        <w:rPr>
          <w:rFonts w:ascii="Times New Roman" w:hAnsi="Times New Roman" w:cs="Times New Roman"/>
          <w:sz w:val="12"/>
          <w:szCs w:val="12"/>
        </w:rPr>
        <w:t>…3</w:t>
      </w:r>
    </w:p>
    <w:p w:rsidR="00E0426E" w:rsidRPr="00A32810" w:rsidRDefault="00E0426E" w:rsidP="00E50F2A">
      <w:pPr>
        <w:spacing w:after="0" w:line="240" w:lineRule="auto"/>
        <w:jc w:val="both"/>
        <w:rPr>
          <w:rFonts w:ascii="Times New Roman" w:hAnsi="Times New Roman" w:cs="Times New Roman"/>
          <w:sz w:val="12"/>
          <w:szCs w:val="12"/>
        </w:rPr>
      </w:pPr>
    </w:p>
    <w:p w:rsidR="00A94877" w:rsidRPr="00A94877" w:rsidRDefault="00A94877" w:rsidP="00A9487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2. </w:t>
      </w:r>
      <w:r w:rsidRPr="00A94877">
        <w:rPr>
          <w:rFonts w:ascii="Times New Roman" w:hAnsi="Times New Roman" w:cs="Times New Roman"/>
          <w:sz w:val="12"/>
          <w:szCs w:val="12"/>
        </w:rPr>
        <w:t xml:space="preserve">Постановление администрации муниципального района Сергиевский Самарской области </w:t>
      </w:r>
    </w:p>
    <w:p w:rsidR="00F1619F" w:rsidRPr="00F1619F" w:rsidRDefault="00A94877" w:rsidP="00F1619F">
      <w:pPr>
        <w:spacing w:after="0" w:line="240" w:lineRule="auto"/>
        <w:rPr>
          <w:rFonts w:ascii="Times New Roman" w:hAnsi="Times New Roman" w:cs="Times New Roman"/>
          <w:sz w:val="12"/>
          <w:szCs w:val="12"/>
        </w:rPr>
      </w:pPr>
      <w:r w:rsidRPr="00A94877">
        <w:rPr>
          <w:rFonts w:ascii="Times New Roman" w:hAnsi="Times New Roman" w:cs="Times New Roman"/>
          <w:sz w:val="12"/>
          <w:szCs w:val="12"/>
        </w:rPr>
        <w:t>№</w:t>
      </w:r>
      <w:r>
        <w:rPr>
          <w:rFonts w:ascii="Times New Roman" w:hAnsi="Times New Roman" w:cs="Times New Roman"/>
          <w:sz w:val="12"/>
          <w:szCs w:val="12"/>
        </w:rPr>
        <w:t>859</w:t>
      </w:r>
      <w:r w:rsidRPr="00A94877">
        <w:rPr>
          <w:rFonts w:ascii="Times New Roman" w:hAnsi="Times New Roman" w:cs="Times New Roman"/>
          <w:sz w:val="12"/>
          <w:szCs w:val="12"/>
        </w:rPr>
        <w:t xml:space="preserve"> от </w:t>
      </w:r>
      <w:r>
        <w:rPr>
          <w:rFonts w:ascii="Times New Roman" w:hAnsi="Times New Roman" w:cs="Times New Roman"/>
          <w:sz w:val="12"/>
          <w:szCs w:val="12"/>
        </w:rPr>
        <w:t>10</w:t>
      </w:r>
      <w:r w:rsidRPr="00A94877">
        <w:rPr>
          <w:rFonts w:ascii="Times New Roman" w:hAnsi="Times New Roman" w:cs="Times New Roman"/>
          <w:sz w:val="12"/>
          <w:szCs w:val="12"/>
        </w:rPr>
        <w:t xml:space="preserve"> июля 2014г</w:t>
      </w:r>
      <w:r>
        <w:rPr>
          <w:rFonts w:ascii="Times New Roman" w:hAnsi="Times New Roman" w:cs="Times New Roman"/>
          <w:sz w:val="12"/>
          <w:szCs w:val="12"/>
        </w:rPr>
        <w:t xml:space="preserve">. </w:t>
      </w:r>
      <w:r w:rsidR="00F1619F">
        <w:rPr>
          <w:rFonts w:ascii="Times New Roman" w:hAnsi="Times New Roman" w:cs="Times New Roman"/>
          <w:sz w:val="12"/>
          <w:szCs w:val="12"/>
        </w:rPr>
        <w:t>«</w:t>
      </w:r>
      <w:r w:rsidR="00F1619F" w:rsidRPr="00F1619F">
        <w:rPr>
          <w:rFonts w:ascii="Times New Roman" w:hAnsi="Times New Roman" w:cs="Times New Roman"/>
          <w:sz w:val="12"/>
          <w:szCs w:val="12"/>
        </w:rPr>
        <w:t xml:space="preserve">О внесении изменений в Приложение №1 к постановлению администрации муниципального района Сергиевский </w:t>
      </w:r>
    </w:p>
    <w:p w:rsidR="00F1619F" w:rsidRPr="00F1619F" w:rsidRDefault="00F1619F" w:rsidP="00F1619F">
      <w:pPr>
        <w:spacing w:after="0" w:line="240" w:lineRule="auto"/>
        <w:rPr>
          <w:rFonts w:ascii="Times New Roman" w:hAnsi="Times New Roman" w:cs="Times New Roman"/>
          <w:sz w:val="12"/>
          <w:szCs w:val="12"/>
        </w:rPr>
      </w:pPr>
      <w:proofErr w:type="gramStart"/>
      <w:r w:rsidRPr="00F1619F">
        <w:rPr>
          <w:rFonts w:ascii="Times New Roman" w:hAnsi="Times New Roman" w:cs="Times New Roman"/>
          <w:sz w:val="12"/>
          <w:szCs w:val="12"/>
        </w:rPr>
        <w:t>№598 от 21.05.2014г. «Об утверждении Порядка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w:t>
      </w:r>
      <w:r>
        <w:rPr>
          <w:rFonts w:ascii="Times New Roman" w:hAnsi="Times New Roman" w:cs="Times New Roman"/>
          <w:sz w:val="12"/>
          <w:szCs w:val="12"/>
        </w:rPr>
        <w:t xml:space="preserve"> </w:t>
      </w:r>
      <w:r w:rsidRPr="00F1619F">
        <w:rPr>
          <w:rFonts w:ascii="Times New Roman" w:hAnsi="Times New Roman" w:cs="Times New Roman"/>
          <w:sz w:val="12"/>
          <w:szCs w:val="12"/>
        </w:rPr>
        <w:t xml:space="preserve"> в период Второй мировой войны на проведение мероприятий, направленных на улучшение условий их проживания»</w:t>
      </w:r>
      <w:r>
        <w:rPr>
          <w:rFonts w:ascii="Times New Roman" w:hAnsi="Times New Roman" w:cs="Times New Roman"/>
          <w:sz w:val="12"/>
          <w:szCs w:val="12"/>
        </w:rPr>
        <w:t>……………………………………………………………...3</w:t>
      </w:r>
      <w:proofErr w:type="gramEnd"/>
    </w:p>
    <w:p w:rsidR="00E0426E" w:rsidRPr="00A32810" w:rsidRDefault="00E0426E" w:rsidP="00A94877">
      <w:pPr>
        <w:spacing w:after="0" w:line="240" w:lineRule="auto"/>
        <w:rPr>
          <w:rFonts w:ascii="Times New Roman" w:hAnsi="Times New Roman" w:cs="Times New Roman"/>
          <w:sz w:val="12"/>
          <w:szCs w:val="12"/>
        </w:rPr>
      </w:pPr>
    </w:p>
    <w:p w:rsidR="0050544B" w:rsidRPr="0050544B" w:rsidRDefault="0050544B" w:rsidP="0050544B">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3. </w:t>
      </w:r>
      <w:r w:rsidRPr="0050544B">
        <w:rPr>
          <w:rFonts w:ascii="Times New Roman" w:hAnsi="Times New Roman" w:cs="Times New Roman"/>
          <w:sz w:val="12"/>
          <w:szCs w:val="12"/>
        </w:rPr>
        <w:t xml:space="preserve">Постановление администрации муниципального района Сергиевский Самарской области </w:t>
      </w:r>
    </w:p>
    <w:p w:rsidR="00E0426E" w:rsidRPr="0050544B" w:rsidRDefault="0050544B" w:rsidP="0050544B">
      <w:pPr>
        <w:spacing w:after="0" w:line="240" w:lineRule="auto"/>
        <w:rPr>
          <w:rFonts w:ascii="Times New Roman" w:hAnsi="Times New Roman" w:cs="Times New Roman"/>
          <w:sz w:val="12"/>
          <w:szCs w:val="12"/>
        </w:rPr>
      </w:pPr>
      <w:r w:rsidRPr="0050544B">
        <w:rPr>
          <w:rFonts w:ascii="Times New Roman" w:hAnsi="Times New Roman" w:cs="Times New Roman"/>
          <w:sz w:val="12"/>
          <w:szCs w:val="12"/>
        </w:rPr>
        <w:t>№85</w:t>
      </w:r>
      <w:r>
        <w:rPr>
          <w:rFonts w:ascii="Times New Roman" w:hAnsi="Times New Roman" w:cs="Times New Roman"/>
          <w:sz w:val="12"/>
          <w:szCs w:val="12"/>
        </w:rPr>
        <w:t>8</w:t>
      </w:r>
      <w:r w:rsidRPr="0050544B">
        <w:rPr>
          <w:rFonts w:ascii="Times New Roman" w:hAnsi="Times New Roman" w:cs="Times New Roman"/>
          <w:sz w:val="12"/>
          <w:szCs w:val="12"/>
        </w:rPr>
        <w:t xml:space="preserve"> от 10 июля 2014г.</w:t>
      </w:r>
      <w:r>
        <w:rPr>
          <w:rFonts w:ascii="Times New Roman" w:hAnsi="Times New Roman" w:cs="Times New Roman"/>
          <w:sz w:val="12"/>
          <w:szCs w:val="12"/>
        </w:rPr>
        <w:t xml:space="preserve"> «</w:t>
      </w:r>
      <w:r w:rsidRPr="0050544B">
        <w:rPr>
          <w:rFonts w:ascii="Times New Roman" w:hAnsi="Times New Roman" w:cs="Times New Roman"/>
          <w:sz w:val="12"/>
          <w:szCs w:val="12"/>
        </w:rPr>
        <w:t>Об утверждении Порядка взаимодействия органа, уполномоченного на определение поставщиков (подрядчиков, исполнителей) товаров, работ, услуг для муниципальных нужд муниципального района Сергиевский Самарской области, и муниципальных заказчиков муниципального района Сергиевский Самарской области, их подведомственных учреждений</w:t>
      </w:r>
      <w:r>
        <w:rPr>
          <w:rFonts w:ascii="Times New Roman" w:hAnsi="Times New Roman" w:cs="Times New Roman"/>
          <w:sz w:val="12"/>
          <w:szCs w:val="12"/>
        </w:rPr>
        <w:t>»……………………………………3</w:t>
      </w:r>
    </w:p>
    <w:p w:rsidR="00E0426E" w:rsidRPr="0050544B" w:rsidRDefault="00E0426E" w:rsidP="00E0426E">
      <w:pPr>
        <w:spacing w:after="0" w:line="240" w:lineRule="auto"/>
        <w:rPr>
          <w:rFonts w:ascii="Times New Roman" w:hAnsi="Times New Roman" w:cs="Times New Roman"/>
          <w:sz w:val="12"/>
          <w:szCs w:val="12"/>
        </w:rPr>
      </w:pPr>
    </w:p>
    <w:p w:rsidR="00E0426E" w:rsidRPr="0050544B"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A32810" w:rsidRPr="00A32810" w:rsidRDefault="00A32810" w:rsidP="00A32810">
      <w:pPr>
        <w:spacing w:after="0" w:line="240" w:lineRule="auto"/>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Default="00B23B12" w:rsidP="00A32810">
      <w:pPr>
        <w:spacing w:after="0" w:line="240" w:lineRule="auto"/>
        <w:jc w:val="center"/>
        <w:rPr>
          <w:rFonts w:ascii="Times New Roman" w:hAnsi="Times New Roman" w:cs="Times New Roman"/>
          <w:b/>
          <w:sz w:val="12"/>
          <w:szCs w:val="12"/>
        </w:rPr>
      </w:pPr>
    </w:p>
    <w:p w:rsidR="00B23B12" w:rsidRDefault="00B23B12"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A94877" w:rsidRDefault="00A94877" w:rsidP="00B23B12">
      <w:pPr>
        <w:spacing w:after="0" w:line="240" w:lineRule="auto"/>
        <w:jc w:val="center"/>
        <w:rPr>
          <w:rFonts w:ascii="Times New Roman" w:eastAsia="Calibri"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lastRenderedPageBreak/>
        <w:t>АДМИНИСТРАЦИЯ</w:t>
      </w:r>
    </w:p>
    <w:p w:rsidR="00B23B12" w:rsidRPr="00B23B12" w:rsidRDefault="006231C6" w:rsidP="00B23B12">
      <w:pPr>
        <w:tabs>
          <w:tab w:val="left" w:pos="0"/>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МУНИЦИПАЛЬНОГО РАЙОНА СЕРГИЕВСКИЙ</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САМАРСКОЙ ОБЛАСТИ</w:t>
      </w:r>
    </w:p>
    <w:p w:rsidR="00B23B12" w:rsidRPr="00B23B12" w:rsidRDefault="00B23B12" w:rsidP="00B23B12">
      <w:pPr>
        <w:spacing w:after="0" w:line="240" w:lineRule="auto"/>
        <w:jc w:val="center"/>
        <w:rPr>
          <w:rFonts w:ascii="Times New Roman" w:eastAsia="Calibri" w:hAnsi="Times New Roman" w:cs="Times New Roman"/>
          <w:sz w:val="12"/>
          <w:szCs w:val="12"/>
        </w:rPr>
      </w:pPr>
    </w:p>
    <w:p w:rsidR="00B23B12" w:rsidRPr="00B23B12" w:rsidRDefault="00B23B12" w:rsidP="00B23B12">
      <w:pPr>
        <w:spacing w:after="0" w:line="240" w:lineRule="auto"/>
        <w:jc w:val="center"/>
        <w:rPr>
          <w:rFonts w:ascii="Times New Roman" w:eastAsia="Calibri" w:hAnsi="Times New Roman" w:cs="Times New Roman"/>
          <w:sz w:val="12"/>
          <w:szCs w:val="12"/>
        </w:rPr>
      </w:pPr>
      <w:r w:rsidRPr="00B23B12">
        <w:rPr>
          <w:rFonts w:ascii="Times New Roman" w:eastAsia="Calibri" w:hAnsi="Times New Roman" w:cs="Times New Roman"/>
          <w:sz w:val="12"/>
          <w:szCs w:val="12"/>
        </w:rPr>
        <w:t>ПОСТАНОВЛЕНИЕ</w:t>
      </w:r>
    </w:p>
    <w:p w:rsidR="00B23B12" w:rsidRPr="00B23B12" w:rsidRDefault="00CD6EF0" w:rsidP="00B23B12">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июля 2014</w:t>
      </w:r>
      <w:r w:rsidR="00B23B12" w:rsidRPr="00B23B1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6231C6">
        <w:rPr>
          <w:rFonts w:ascii="Times New Roman" w:eastAsia="Calibri" w:hAnsi="Times New Roman" w:cs="Times New Roman"/>
          <w:sz w:val="12"/>
          <w:szCs w:val="12"/>
        </w:rPr>
        <w:t>№17</w:t>
      </w:r>
    </w:p>
    <w:p w:rsidR="006231C6" w:rsidRDefault="006231C6" w:rsidP="006231C6">
      <w:pPr>
        <w:tabs>
          <w:tab w:val="left" w:pos="284"/>
        </w:tabs>
        <w:spacing w:after="0" w:line="240" w:lineRule="auto"/>
        <w:jc w:val="center"/>
        <w:rPr>
          <w:rFonts w:ascii="Times New Roman" w:eastAsia="Calibri" w:hAnsi="Times New Roman" w:cs="Times New Roman"/>
          <w:b/>
          <w:sz w:val="12"/>
          <w:szCs w:val="12"/>
        </w:rPr>
      </w:pPr>
      <w:r w:rsidRPr="006231C6">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6231C6">
        <w:rPr>
          <w:rFonts w:ascii="Times New Roman" w:eastAsia="Calibri" w:hAnsi="Times New Roman" w:cs="Times New Roman"/>
          <w:b/>
          <w:sz w:val="12"/>
          <w:szCs w:val="12"/>
        </w:rPr>
        <w:t>по обсуждени</w:t>
      </w:r>
      <w:r w:rsidR="00260F8B">
        <w:rPr>
          <w:rFonts w:ascii="Times New Roman" w:eastAsia="Calibri" w:hAnsi="Times New Roman" w:cs="Times New Roman"/>
          <w:b/>
          <w:sz w:val="12"/>
          <w:szCs w:val="12"/>
        </w:rPr>
        <w:t>ю</w:t>
      </w:r>
      <w:r w:rsidRPr="006231C6">
        <w:rPr>
          <w:rFonts w:ascii="Times New Roman" w:eastAsia="Calibri" w:hAnsi="Times New Roman" w:cs="Times New Roman"/>
          <w:b/>
          <w:sz w:val="12"/>
          <w:szCs w:val="12"/>
        </w:rPr>
        <w:t xml:space="preserve"> проекта </w:t>
      </w:r>
    </w:p>
    <w:p w:rsidR="006231C6" w:rsidRDefault="006231C6" w:rsidP="006231C6">
      <w:pPr>
        <w:tabs>
          <w:tab w:val="left" w:pos="284"/>
        </w:tabs>
        <w:spacing w:after="0" w:line="240" w:lineRule="auto"/>
        <w:jc w:val="center"/>
        <w:rPr>
          <w:rFonts w:ascii="Times New Roman" w:eastAsia="Calibri" w:hAnsi="Times New Roman" w:cs="Times New Roman"/>
          <w:b/>
          <w:sz w:val="12"/>
          <w:szCs w:val="12"/>
        </w:rPr>
      </w:pPr>
      <w:r w:rsidRPr="006231C6">
        <w:rPr>
          <w:rFonts w:ascii="Times New Roman" w:eastAsia="Calibri" w:hAnsi="Times New Roman" w:cs="Times New Roman"/>
          <w:b/>
          <w:sz w:val="12"/>
          <w:szCs w:val="12"/>
        </w:rPr>
        <w:t>схемы теплоснабжения сельского поселения Антоновка</w:t>
      </w:r>
    </w:p>
    <w:p w:rsidR="006231C6" w:rsidRPr="006231C6" w:rsidRDefault="006231C6" w:rsidP="006231C6">
      <w:pPr>
        <w:tabs>
          <w:tab w:val="left" w:pos="284"/>
        </w:tabs>
        <w:spacing w:after="0" w:line="240" w:lineRule="auto"/>
        <w:jc w:val="center"/>
        <w:rPr>
          <w:rFonts w:ascii="Times New Roman" w:eastAsia="Calibri" w:hAnsi="Times New Roman" w:cs="Times New Roman"/>
          <w:b/>
          <w:sz w:val="12"/>
          <w:szCs w:val="12"/>
        </w:rPr>
      </w:pPr>
      <w:r w:rsidRPr="006231C6">
        <w:rPr>
          <w:rFonts w:ascii="Times New Roman" w:eastAsia="Calibri" w:hAnsi="Times New Roman" w:cs="Times New Roman"/>
          <w:b/>
          <w:sz w:val="12"/>
          <w:szCs w:val="12"/>
        </w:rPr>
        <w:t xml:space="preserve"> муниципального района Сергиевский Самарской области с 2014 по 2029 год</w:t>
      </w:r>
    </w:p>
    <w:p w:rsidR="006231C6" w:rsidRPr="006231C6" w:rsidRDefault="006231C6" w:rsidP="006231C6">
      <w:pPr>
        <w:tabs>
          <w:tab w:val="left" w:pos="284"/>
        </w:tabs>
        <w:spacing w:after="0" w:line="240" w:lineRule="auto"/>
        <w:jc w:val="both"/>
        <w:rPr>
          <w:rFonts w:ascii="Times New Roman" w:eastAsia="Calibri" w:hAnsi="Times New Roman" w:cs="Times New Roman"/>
          <w:b/>
          <w:bCs/>
          <w:sz w:val="12"/>
          <w:szCs w:val="12"/>
        </w:rPr>
      </w:pPr>
    </w:p>
    <w:p w:rsidR="006231C6" w:rsidRPr="006231C6" w:rsidRDefault="006231C6" w:rsidP="00A94877">
      <w:pPr>
        <w:tabs>
          <w:tab w:val="left" w:pos="284"/>
        </w:tabs>
        <w:spacing w:after="0" w:line="240" w:lineRule="auto"/>
        <w:ind w:firstLine="284"/>
        <w:jc w:val="both"/>
        <w:rPr>
          <w:rFonts w:ascii="Times New Roman" w:eastAsia="Calibri" w:hAnsi="Times New Roman" w:cs="Times New Roman"/>
          <w:sz w:val="12"/>
          <w:szCs w:val="12"/>
        </w:rPr>
      </w:pPr>
      <w:proofErr w:type="gramStart"/>
      <w:r w:rsidRPr="006231C6">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roofErr w:type="gramEnd"/>
      <w:r w:rsidRPr="006231C6">
        <w:rPr>
          <w:rFonts w:ascii="Times New Roman" w:eastAsia="Calibri" w:hAnsi="Times New Roman" w:cs="Times New Roman"/>
          <w:sz w:val="12"/>
          <w:szCs w:val="12"/>
        </w:rPr>
        <w:t xml:space="preserve"> Самарской области</w:t>
      </w:r>
    </w:p>
    <w:p w:rsidR="006231C6" w:rsidRPr="006231C6" w:rsidRDefault="006231C6" w:rsidP="005C6D42">
      <w:pPr>
        <w:tabs>
          <w:tab w:val="left" w:pos="284"/>
        </w:tabs>
        <w:spacing w:after="0" w:line="240" w:lineRule="auto"/>
        <w:ind w:firstLine="284"/>
        <w:jc w:val="both"/>
        <w:rPr>
          <w:rFonts w:ascii="Times New Roman" w:eastAsia="Calibri" w:hAnsi="Times New Roman" w:cs="Times New Roman"/>
          <w:b/>
          <w:sz w:val="12"/>
          <w:szCs w:val="12"/>
        </w:rPr>
      </w:pPr>
      <w:r w:rsidRPr="006231C6">
        <w:rPr>
          <w:rFonts w:ascii="Times New Roman" w:eastAsia="Calibri" w:hAnsi="Times New Roman" w:cs="Times New Roman"/>
          <w:b/>
          <w:sz w:val="12"/>
          <w:szCs w:val="12"/>
        </w:rPr>
        <w:t>ПОСТАНОВЛЯЕТ:</w:t>
      </w:r>
    </w:p>
    <w:p w:rsidR="006231C6" w:rsidRPr="006231C6" w:rsidRDefault="006231C6" w:rsidP="006231C6">
      <w:pPr>
        <w:tabs>
          <w:tab w:val="left" w:pos="284"/>
        </w:tabs>
        <w:spacing w:after="0" w:line="240" w:lineRule="auto"/>
        <w:jc w:val="both"/>
        <w:rPr>
          <w:rFonts w:ascii="Times New Roman" w:eastAsia="Calibri" w:hAnsi="Times New Roman" w:cs="Times New Roman"/>
          <w:b/>
          <w:sz w:val="12"/>
          <w:szCs w:val="12"/>
        </w:rPr>
      </w:pP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1. Провести на территории сельского поселения Антоновка муниципального района Сергиевский Самарской области публичные слушания по обсуждению проекта  схемы теплоснабжения сельского поселения Антоновка муниципального района Сергиевский Самарской области с 2014 по 2029 годы (далее – проект схемы теплоснабжения, прилагается).</w:t>
      </w: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2. Срок проведения публичных слушаний по проекту схемы теплоснабжения- с 21.07.2014 года по 22.08.2014 года.</w:t>
      </w:r>
    </w:p>
    <w:p w:rsidR="006231C6" w:rsidRPr="006231C6" w:rsidRDefault="006231C6" w:rsidP="00260F8B">
      <w:pPr>
        <w:numPr>
          <w:ilvl w:val="0"/>
          <w:numId w:val="13"/>
        </w:numPr>
        <w:tabs>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мероприятия по информированию жителей  сельского поселения Антоновка муниципального района Сергиевский по проекту схемы теплоснабжения сельского поселения Антоновка муниципального района Сергиевский Самарской области здание администрации сельского поселения Антоновка, расположенное по адресу: п. Антоновка, ул.</w:t>
      </w:r>
      <w:r w:rsidR="001D27E5">
        <w:rPr>
          <w:rFonts w:ascii="Times New Roman" w:eastAsia="Calibri" w:hAnsi="Times New Roman" w:cs="Times New Roman"/>
          <w:sz w:val="12"/>
          <w:szCs w:val="12"/>
        </w:rPr>
        <w:t xml:space="preserve"> </w:t>
      </w:r>
      <w:r w:rsidRPr="006231C6">
        <w:rPr>
          <w:rFonts w:ascii="Times New Roman" w:eastAsia="Calibri" w:hAnsi="Times New Roman" w:cs="Times New Roman"/>
          <w:sz w:val="12"/>
          <w:szCs w:val="12"/>
        </w:rPr>
        <w:t xml:space="preserve">Кооперативная д. 2а. </w:t>
      </w: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4. Провести мероприятие по информированию жителей сельского поселения Антоновка по проекту схемы теплоснабжения 31.07.2014 года в 18:00.</w:t>
      </w:r>
    </w:p>
    <w:p w:rsidR="006231C6" w:rsidRPr="006231C6" w:rsidRDefault="006231C6" w:rsidP="00260F8B">
      <w:pPr>
        <w:tabs>
          <w:tab w:val="left" w:pos="0"/>
          <w:tab w:val="left" w:pos="142"/>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 xml:space="preserve"> 5. Прием замечаний и предложений по проекту схемы теплоснабжения от жителей поселения и иных заинтересованных лиц осуществляется по адресу, указанному в пункте 3 настоящего постановления, в рабочие дни с 10 часов до 19 часов, в субботу с 12 часов до 17 часов.</w:t>
      </w: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6. Прием замечаний и предложений от жителей поселения и иных заинтересованных лиц по проекту схемы теплоснабжения прекращается 19.08.2014 года.</w:t>
      </w: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протоколов мероприятий по информированию жителей поселения по проекту </w:t>
      </w:r>
      <w:proofErr w:type="gramStart"/>
      <w:r w:rsidRPr="006231C6">
        <w:rPr>
          <w:rFonts w:ascii="Times New Roman" w:eastAsia="Calibri" w:hAnsi="Times New Roman" w:cs="Times New Roman"/>
          <w:sz w:val="12"/>
          <w:szCs w:val="12"/>
        </w:rPr>
        <w:t>схемы теплоснабжения ведущего специалиста Администрации сельского поселения</w:t>
      </w:r>
      <w:proofErr w:type="gramEnd"/>
      <w:r w:rsidRPr="006231C6">
        <w:rPr>
          <w:rFonts w:ascii="Times New Roman" w:eastAsia="Calibri" w:hAnsi="Times New Roman" w:cs="Times New Roman"/>
          <w:sz w:val="12"/>
          <w:szCs w:val="12"/>
        </w:rPr>
        <w:t xml:space="preserve"> Антоновка </w:t>
      </w:r>
      <w:proofErr w:type="spellStart"/>
      <w:r w:rsidRPr="006231C6">
        <w:rPr>
          <w:rFonts w:ascii="Times New Roman" w:eastAsia="Calibri" w:hAnsi="Times New Roman" w:cs="Times New Roman"/>
          <w:sz w:val="12"/>
          <w:szCs w:val="12"/>
        </w:rPr>
        <w:t>Секуняеву</w:t>
      </w:r>
      <w:proofErr w:type="spellEnd"/>
      <w:r w:rsidRPr="006231C6">
        <w:rPr>
          <w:rFonts w:ascii="Times New Roman" w:eastAsia="Calibri" w:hAnsi="Times New Roman" w:cs="Times New Roman"/>
          <w:sz w:val="12"/>
          <w:szCs w:val="12"/>
        </w:rPr>
        <w:t xml:space="preserve"> Инну Александровну.</w:t>
      </w: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8. Опубликовать настоящее постановление в газете «Сергиевский вестник».</w:t>
      </w:r>
    </w:p>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9. Администрации в целях заблаговременного ознакомления жителей поселения и иных заинтересованных лиц с проектом схемы теплоснабжения обеспечить:</w:t>
      </w:r>
    </w:p>
    <w:tbl>
      <w:tblPr>
        <w:tblW w:w="0" w:type="auto"/>
        <w:tblInd w:w="-72" w:type="dxa"/>
        <w:tblLook w:val="04A0" w:firstRow="1" w:lastRow="0" w:firstColumn="1" w:lastColumn="0" w:noHBand="0" w:noVBand="1"/>
      </w:tblPr>
      <w:tblGrid>
        <w:gridCol w:w="7502"/>
      </w:tblGrid>
      <w:tr w:rsidR="006231C6" w:rsidRPr="006231C6" w:rsidTr="00260F8B">
        <w:trPr>
          <w:trHeight w:val="250"/>
        </w:trPr>
        <w:tc>
          <w:tcPr>
            <w:tcW w:w="10386" w:type="dxa"/>
            <w:hideMark/>
          </w:tcPr>
          <w:p w:rsidR="006231C6" w:rsidRPr="006231C6" w:rsidRDefault="00260F8B" w:rsidP="00260F8B">
            <w:pPr>
              <w:tabs>
                <w:tab w:val="left" w:pos="214"/>
              </w:tabs>
              <w:spacing w:after="0" w:line="240" w:lineRule="auto"/>
              <w:ind w:left="72"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231C6" w:rsidRPr="006231C6">
              <w:rPr>
                <w:rFonts w:ascii="Times New Roman" w:eastAsia="Calibri" w:hAnsi="Times New Roman" w:cs="Times New Roman"/>
                <w:sz w:val="12"/>
                <w:szCs w:val="12"/>
              </w:rPr>
              <w:t>размещение проекта схемы теплоснабжения сельского поселения Антоновка муниципального район</w:t>
            </w:r>
            <w:r>
              <w:rPr>
                <w:rFonts w:ascii="Times New Roman" w:eastAsia="Calibri" w:hAnsi="Times New Roman" w:cs="Times New Roman"/>
                <w:sz w:val="12"/>
                <w:szCs w:val="12"/>
              </w:rPr>
              <w:t xml:space="preserve">а Сергиевский Самарской области с </w:t>
            </w:r>
            <w:r w:rsidR="006231C6" w:rsidRPr="006231C6">
              <w:rPr>
                <w:rFonts w:ascii="Times New Roman" w:eastAsia="Calibri" w:hAnsi="Times New Roman" w:cs="Times New Roman"/>
                <w:sz w:val="12"/>
                <w:szCs w:val="12"/>
              </w:rPr>
              <w:t>2014 по 2029г.</w:t>
            </w:r>
          </w:p>
        </w:tc>
      </w:tr>
    </w:tbl>
    <w:p w:rsidR="006231C6" w:rsidRPr="006231C6" w:rsidRDefault="006231C6" w:rsidP="00260F8B">
      <w:pPr>
        <w:tabs>
          <w:tab w:val="left" w:pos="284"/>
        </w:tabs>
        <w:spacing w:after="0" w:line="240" w:lineRule="auto"/>
        <w:ind w:firstLine="284"/>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на официальном сайте Администрации муниципального района Сергиевский в информационно-телекоммуникационной сети «Интернет» - http://www.sergievsk.ru.</w:t>
      </w:r>
    </w:p>
    <w:p w:rsidR="002C7271" w:rsidRDefault="002C7271" w:rsidP="006231C6">
      <w:pPr>
        <w:tabs>
          <w:tab w:val="left" w:pos="284"/>
        </w:tabs>
        <w:spacing w:after="0" w:line="240" w:lineRule="auto"/>
        <w:jc w:val="right"/>
        <w:rPr>
          <w:rFonts w:ascii="Times New Roman" w:eastAsia="Calibri" w:hAnsi="Times New Roman" w:cs="Times New Roman"/>
          <w:sz w:val="12"/>
          <w:szCs w:val="12"/>
        </w:rPr>
      </w:pPr>
    </w:p>
    <w:p w:rsidR="006231C6" w:rsidRPr="006231C6" w:rsidRDefault="006231C6" w:rsidP="006231C6">
      <w:pPr>
        <w:tabs>
          <w:tab w:val="left" w:pos="284"/>
        </w:tabs>
        <w:spacing w:after="0" w:line="240" w:lineRule="auto"/>
        <w:jc w:val="right"/>
        <w:rPr>
          <w:rFonts w:ascii="Times New Roman" w:eastAsia="Calibri" w:hAnsi="Times New Roman" w:cs="Times New Roman"/>
          <w:sz w:val="12"/>
          <w:szCs w:val="12"/>
        </w:rPr>
      </w:pPr>
      <w:proofErr w:type="spellStart"/>
      <w:r w:rsidRPr="006231C6">
        <w:rPr>
          <w:rFonts w:ascii="Times New Roman" w:eastAsia="Calibri" w:hAnsi="Times New Roman" w:cs="Times New Roman"/>
          <w:sz w:val="12"/>
          <w:szCs w:val="12"/>
        </w:rPr>
        <w:t>И.о</w:t>
      </w:r>
      <w:proofErr w:type="spellEnd"/>
      <w:r w:rsidRPr="006231C6">
        <w:rPr>
          <w:rFonts w:ascii="Times New Roman" w:eastAsia="Calibri" w:hAnsi="Times New Roman" w:cs="Times New Roman"/>
          <w:sz w:val="12"/>
          <w:szCs w:val="12"/>
        </w:rPr>
        <w:t>. Главы сельского поселения Антоновка</w:t>
      </w:r>
    </w:p>
    <w:p w:rsidR="006231C6" w:rsidRDefault="006231C6" w:rsidP="006231C6">
      <w:pPr>
        <w:tabs>
          <w:tab w:val="left" w:pos="284"/>
        </w:tabs>
        <w:spacing w:after="0" w:line="240" w:lineRule="auto"/>
        <w:jc w:val="right"/>
        <w:rPr>
          <w:rFonts w:ascii="Times New Roman" w:eastAsia="Calibri" w:hAnsi="Times New Roman" w:cs="Times New Roman"/>
          <w:sz w:val="12"/>
          <w:szCs w:val="12"/>
        </w:rPr>
      </w:pPr>
      <w:r w:rsidRPr="006231C6">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 района Сергиевский</w:t>
      </w:r>
      <w:r w:rsidRPr="006231C6">
        <w:rPr>
          <w:rFonts w:ascii="Times New Roman" w:eastAsia="Calibri" w:hAnsi="Times New Roman" w:cs="Times New Roman"/>
          <w:sz w:val="12"/>
          <w:szCs w:val="12"/>
        </w:rPr>
        <w:t xml:space="preserve">               </w:t>
      </w:r>
    </w:p>
    <w:p w:rsidR="006231C6" w:rsidRPr="006231C6" w:rsidRDefault="006231C6" w:rsidP="006231C6">
      <w:pPr>
        <w:tabs>
          <w:tab w:val="left" w:pos="284"/>
        </w:tabs>
        <w:spacing w:after="0" w:line="240" w:lineRule="auto"/>
        <w:jc w:val="right"/>
        <w:rPr>
          <w:rFonts w:ascii="Times New Roman" w:eastAsia="Calibri" w:hAnsi="Times New Roman" w:cs="Times New Roman"/>
          <w:sz w:val="12"/>
          <w:szCs w:val="12"/>
        </w:rPr>
      </w:pPr>
      <w:r w:rsidRPr="006231C6">
        <w:rPr>
          <w:rFonts w:ascii="Times New Roman" w:eastAsia="Calibri" w:hAnsi="Times New Roman" w:cs="Times New Roman"/>
          <w:sz w:val="12"/>
          <w:szCs w:val="12"/>
        </w:rPr>
        <w:t xml:space="preserve">      И.А. Секуняева</w:t>
      </w:r>
    </w:p>
    <w:p w:rsidR="00EF3543" w:rsidRDefault="00EF3543" w:rsidP="00A94877">
      <w:pPr>
        <w:tabs>
          <w:tab w:val="left" w:pos="284"/>
        </w:tabs>
        <w:spacing w:after="0" w:line="240" w:lineRule="auto"/>
        <w:jc w:val="center"/>
        <w:rPr>
          <w:rFonts w:ascii="Times New Roman" w:eastAsia="Calibri" w:hAnsi="Times New Roman" w:cs="Times New Roman"/>
          <w:b/>
          <w:sz w:val="12"/>
          <w:szCs w:val="12"/>
        </w:rPr>
      </w:pPr>
    </w:p>
    <w:p w:rsidR="00A94877" w:rsidRPr="00A94877" w:rsidRDefault="00A94877" w:rsidP="00A94877">
      <w:pPr>
        <w:tabs>
          <w:tab w:val="left" w:pos="284"/>
        </w:tabs>
        <w:spacing w:after="0" w:line="240" w:lineRule="auto"/>
        <w:jc w:val="center"/>
        <w:rPr>
          <w:rFonts w:ascii="Times New Roman" w:eastAsia="Calibri" w:hAnsi="Times New Roman" w:cs="Times New Roman"/>
          <w:b/>
          <w:sz w:val="12"/>
          <w:szCs w:val="12"/>
        </w:rPr>
      </w:pPr>
      <w:r w:rsidRPr="00A94877">
        <w:rPr>
          <w:rFonts w:ascii="Times New Roman" w:eastAsia="Calibri" w:hAnsi="Times New Roman" w:cs="Times New Roman"/>
          <w:b/>
          <w:sz w:val="12"/>
          <w:szCs w:val="12"/>
        </w:rPr>
        <w:t>АДМИНИСТРАЦИЯ</w:t>
      </w:r>
    </w:p>
    <w:p w:rsidR="00A94877" w:rsidRPr="00A94877" w:rsidRDefault="00A94877" w:rsidP="00A94877">
      <w:pPr>
        <w:tabs>
          <w:tab w:val="left" w:pos="284"/>
        </w:tabs>
        <w:spacing w:after="0" w:line="240" w:lineRule="auto"/>
        <w:jc w:val="center"/>
        <w:rPr>
          <w:rFonts w:ascii="Times New Roman" w:eastAsia="Calibri" w:hAnsi="Times New Roman" w:cs="Times New Roman"/>
          <w:b/>
          <w:sz w:val="12"/>
          <w:szCs w:val="12"/>
        </w:rPr>
      </w:pPr>
      <w:r w:rsidRPr="00A94877">
        <w:rPr>
          <w:rFonts w:ascii="Times New Roman" w:eastAsia="Calibri" w:hAnsi="Times New Roman" w:cs="Times New Roman"/>
          <w:b/>
          <w:sz w:val="12"/>
          <w:szCs w:val="12"/>
        </w:rPr>
        <w:t>МУНИЦИПАЛЬНОГО РАЙОНА СЕРГИЕВСКИЙ</w:t>
      </w:r>
    </w:p>
    <w:p w:rsidR="00A94877" w:rsidRPr="00A94877" w:rsidRDefault="00A94877" w:rsidP="00A94877">
      <w:pPr>
        <w:tabs>
          <w:tab w:val="left" w:pos="284"/>
        </w:tabs>
        <w:spacing w:after="0" w:line="240" w:lineRule="auto"/>
        <w:jc w:val="center"/>
        <w:rPr>
          <w:rFonts w:ascii="Times New Roman" w:eastAsia="Calibri" w:hAnsi="Times New Roman" w:cs="Times New Roman"/>
          <w:b/>
          <w:sz w:val="12"/>
          <w:szCs w:val="12"/>
        </w:rPr>
      </w:pPr>
      <w:r w:rsidRPr="00A94877">
        <w:rPr>
          <w:rFonts w:ascii="Times New Roman" w:eastAsia="Calibri" w:hAnsi="Times New Roman" w:cs="Times New Roman"/>
          <w:b/>
          <w:sz w:val="12"/>
          <w:szCs w:val="12"/>
        </w:rPr>
        <w:t>САМАРСКОЙ ОБЛАСТИ</w:t>
      </w:r>
    </w:p>
    <w:p w:rsidR="00A94877" w:rsidRPr="00A94877" w:rsidRDefault="00A94877" w:rsidP="00A94877">
      <w:pPr>
        <w:tabs>
          <w:tab w:val="left" w:pos="284"/>
        </w:tabs>
        <w:spacing w:after="0" w:line="240" w:lineRule="auto"/>
        <w:jc w:val="center"/>
        <w:rPr>
          <w:rFonts w:ascii="Times New Roman" w:eastAsia="Calibri" w:hAnsi="Times New Roman" w:cs="Times New Roman"/>
          <w:sz w:val="12"/>
          <w:szCs w:val="12"/>
        </w:rPr>
      </w:pPr>
    </w:p>
    <w:p w:rsidR="00A94877" w:rsidRPr="00A94877" w:rsidRDefault="00A94877" w:rsidP="00A94877">
      <w:pPr>
        <w:tabs>
          <w:tab w:val="left" w:pos="284"/>
        </w:tabs>
        <w:spacing w:after="0" w:line="240" w:lineRule="auto"/>
        <w:jc w:val="center"/>
        <w:rPr>
          <w:rFonts w:ascii="Times New Roman" w:eastAsia="Calibri" w:hAnsi="Times New Roman" w:cs="Times New Roman"/>
          <w:sz w:val="12"/>
          <w:szCs w:val="12"/>
        </w:rPr>
      </w:pPr>
      <w:r w:rsidRPr="00A94877">
        <w:rPr>
          <w:rFonts w:ascii="Times New Roman" w:eastAsia="Calibri" w:hAnsi="Times New Roman" w:cs="Times New Roman"/>
          <w:sz w:val="12"/>
          <w:szCs w:val="12"/>
        </w:rPr>
        <w:t>ПОСТАНОВЛЕНИЕ</w:t>
      </w:r>
    </w:p>
    <w:p w:rsidR="00A94877" w:rsidRPr="00A94877" w:rsidRDefault="00A94877" w:rsidP="00A9487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A94877">
        <w:rPr>
          <w:rFonts w:ascii="Times New Roman" w:eastAsia="Calibri" w:hAnsi="Times New Roman" w:cs="Times New Roman"/>
          <w:sz w:val="12"/>
          <w:szCs w:val="12"/>
        </w:rPr>
        <w:t xml:space="preserve"> июля 2014г.                                                                                                                                                                                                             </w:t>
      </w:r>
      <w:r>
        <w:rPr>
          <w:rFonts w:ascii="Times New Roman" w:eastAsia="Calibri" w:hAnsi="Times New Roman" w:cs="Times New Roman"/>
          <w:sz w:val="12"/>
          <w:szCs w:val="12"/>
        </w:rPr>
        <w:t>№859</w:t>
      </w:r>
    </w:p>
    <w:p w:rsidR="00B35455" w:rsidRDefault="00B35455" w:rsidP="00B35455">
      <w:pPr>
        <w:tabs>
          <w:tab w:val="left" w:pos="284"/>
        </w:tabs>
        <w:spacing w:after="0" w:line="240" w:lineRule="auto"/>
        <w:jc w:val="center"/>
        <w:rPr>
          <w:rFonts w:ascii="Times New Roman" w:eastAsia="Calibri" w:hAnsi="Times New Roman" w:cs="Times New Roman"/>
          <w:b/>
          <w:sz w:val="12"/>
          <w:szCs w:val="12"/>
        </w:rPr>
      </w:pPr>
      <w:r w:rsidRPr="00B35455">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B35455" w:rsidRDefault="00B35455" w:rsidP="00B35455">
      <w:pPr>
        <w:tabs>
          <w:tab w:val="left" w:pos="284"/>
        </w:tabs>
        <w:spacing w:after="0" w:line="240" w:lineRule="auto"/>
        <w:jc w:val="center"/>
        <w:rPr>
          <w:rFonts w:ascii="Times New Roman" w:eastAsia="Calibri" w:hAnsi="Times New Roman" w:cs="Times New Roman"/>
          <w:b/>
          <w:sz w:val="12"/>
          <w:szCs w:val="12"/>
        </w:rPr>
      </w:pPr>
      <w:r w:rsidRPr="00B35455">
        <w:rPr>
          <w:rFonts w:ascii="Times New Roman" w:eastAsia="Calibri" w:hAnsi="Times New Roman" w:cs="Times New Roman"/>
          <w:b/>
          <w:sz w:val="12"/>
          <w:szCs w:val="12"/>
        </w:rPr>
        <w:t>№598 от 21.05.2014г. «Об утверждении Порядка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w:t>
      </w:r>
    </w:p>
    <w:p w:rsidR="00F5718B" w:rsidRPr="00B35455" w:rsidRDefault="00B35455" w:rsidP="00B35455">
      <w:pPr>
        <w:tabs>
          <w:tab w:val="left" w:pos="284"/>
        </w:tabs>
        <w:spacing w:after="0" w:line="240" w:lineRule="auto"/>
        <w:jc w:val="center"/>
        <w:rPr>
          <w:rFonts w:ascii="Times New Roman" w:eastAsia="Calibri" w:hAnsi="Times New Roman" w:cs="Times New Roman"/>
          <w:b/>
          <w:sz w:val="12"/>
          <w:szCs w:val="12"/>
        </w:rPr>
      </w:pPr>
      <w:r w:rsidRPr="00B35455">
        <w:rPr>
          <w:rFonts w:ascii="Times New Roman" w:eastAsia="Calibri" w:hAnsi="Times New Roman" w:cs="Times New Roman"/>
          <w:b/>
          <w:sz w:val="12"/>
          <w:szCs w:val="12"/>
        </w:rPr>
        <w:t xml:space="preserve"> в период Второй мировой войны на проведение мероприятий, направленных на улучшение условий их проживания»</w:t>
      </w:r>
    </w:p>
    <w:p w:rsidR="00B23B12" w:rsidRPr="00B35455" w:rsidRDefault="00B23B12" w:rsidP="00B35455">
      <w:pPr>
        <w:spacing w:after="0" w:line="240" w:lineRule="auto"/>
        <w:jc w:val="center"/>
        <w:rPr>
          <w:rFonts w:ascii="Times New Roman" w:eastAsia="Calibri" w:hAnsi="Times New Roman" w:cs="Times New Roman"/>
          <w:b/>
          <w:sz w:val="12"/>
          <w:szCs w:val="12"/>
        </w:rPr>
      </w:pP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proofErr w:type="gramStart"/>
      <w:r w:rsidRPr="00B35455">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Самарской области от 27.11.2013 года № 669 «Об утверждении государственной программы Самарской области «Государственная поддержка собственников жилья» на 2014 - 2016 годы», Уставом муниципального района Сергиевский, в целях приведения нормативно-правовых актов муниципального района Сергиевский в соответствие с действующим законодательством, администрация</w:t>
      </w:r>
      <w:proofErr w:type="gramEnd"/>
      <w:r w:rsidRPr="00B35455">
        <w:rPr>
          <w:rFonts w:ascii="Times New Roman" w:eastAsia="Calibri" w:hAnsi="Times New Roman" w:cs="Times New Roman"/>
          <w:sz w:val="12"/>
          <w:szCs w:val="12"/>
        </w:rPr>
        <w:t xml:space="preserve"> муниципального района Сергиевский</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b/>
          <w:sz w:val="12"/>
          <w:szCs w:val="12"/>
        </w:rPr>
      </w:pPr>
      <w:r w:rsidRPr="00B35455">
        <w:rPr>
          <w:rFonts w:ascii="Times New Roman" w:eastAsia="Calibri" w:hAnsi="Times New Roman" w:cs="Times New Roman"/>
          <w:b/>
          <w:sz w:val="12"/>
          <w:szCs w:val="12"/>
        </w:rPr>
        <w:t>ПОСТАНОВЛЯЕТ:</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xml:space="preserve">1. </w:t>
      </w:r>
      <w:proofErr w:type="gramStart"/>
      <w:r w:rsidRPr="00B3545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№598 от 21.05.2014г. «Об утверждении Порядка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w:t>
      </w:r>
      <w:proofErr w:type="gramEnd"/>
      <w:r w:rsidRPr="00B35455">
        <w:rPr>
          <w:rFonts w:ascii="Times New Roman" w:eastAsia="Calibri" w:hAnsi="Times New Roman" w:cs="Times New Roman"/>
          <w:sz w:val="12"/>
          <w:szCs w:val="12"/>
        </w:rPr>
        <w:t xml:space="preserve"> мероприятий, направленных на улучшение условий их проживания» (далее - Порядок) следующего содержания:</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lastRenderedPageBreak/>
        <w:t xml:space="preserve">1.1. Пункт 1 Порядка дополнить абзацем следующего содержания: </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«Положения настоящего Порядка распространяют свое действие на отношения, возникшие с 1 января 2014 года, а также на отношения по формированию списка очередности получателей социальных выплат, которые ранее были включены в список очередности получателей социальной выплаты</w:t>
      </w:r>
      <w:proofErr w:type="gramStart"/>
      <w:r w:rsidRPr="00B35455">
        <w:rPr>
          <w:rFonts w:ascii="Times New Roman" w:eastAsia="Calibri" w:hAnsi="Times New Roman" w:cs="Times New Roman"/>
          <w:sz w:val="12"/>
          <w:szCs w:val="12"/>
        </w:rPr>
        <w:t>.».</w:t>
      </w:r>
      <w:proofErr w:type="gramEnd"/>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1.2. Пункт 6 Порядка дополнить подпунктом 6.4. следующего содержания:</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«6.4. Основания исключения из списка очередности получателей социальных выплат:</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получение социальной выплаты на указанные в настоящем Порядке цели;</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xml:space="preserve">- получение материальной помощи на проведение мероприятий по улучшению условий проживания за счет средств местного бюджета и внебюджетных источников;  </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xml:space="preserve">- признание в установленном </w:t>
      </w:r>
      <w:proofErr w:type="gramStart"/>
      <w:r w:rsidRPr="00B35455">
        <w:rPr>
          <w:rFonts w:ascii="Times New Roman" w:eastAsia="Calibri" w:hAnsi="Times New Roman" w:cs="Times New Roman"/>
          <w:sz w:val="12"/>
          <w:szCs w:val="12"/>
        </w:rPr>
        <w:t>порядке</w:t>
      </w:r>
      <w:proofErr w:type="gramEnd"/>
      <w:r w:rsidRPr="00B35455">
        <w:rPr>
          <w:rFonts w:ascii="Times New Roman" w:eastAsia="Calibri" w:hAnsi="Times New Roman" w:cs="Times New Roman"/>
          <w:sz w:val="12"/>
          <w:szCs w:val="12"/>
        </w:rPr>
        <w:t xml:space="preserve"> нуждающимся в улучшении жилищных условий;</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приобретение в собственность жилого помещения;</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переезд на другое место жительства;</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смерть гражданина</w:t>
      </w:r>
      <w:proofErr w:type="gramStart"/>
      <w:r w:rsidRPr="00B35455">
        <w:rPr>
          <w:rFonts w:ascii="Times New Roman" w:eastAsia="Calibri" w:hAnsi="Times New Roman" w:cs="Times New Roman"/>
          <w:sz w:val="12"/>
          <w:szCs w:val="12"/>
        </w:rPr>
        <w:t>.».</w:t>
      </w:r>
      <w:proofErr w:type="gramEnd"/>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xml:space="preserve">1.3. Пункты 20, 21 Порядка считать пунктами 19, 20 соответственно. </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2. Опубликовать настоящее постановление в газете «Сергиевский вестник».</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3. Настоящее постановление вступает в силу со дня его официального опубликования и распространяет свое действие на отношения, возникшие с 01.01.2014 года.</w:t>
      </w:r>
    </w:p>
    <w:p w:rsidR="00B35455" w:rsidRPr="00B35455" w:rsidRDefault="00B35455" w:rsidP="00B35455">
      <w:pPr>
        <w:tabs>
          <w:tab w:val="left" w:pos="142"/>
        </w:tabs>
        <w:spacing w:after="0" w:line="240" w:lineRule="auto"/>
        <w:ind w:firstLine="284"/>
        <w:jc w:val="both"/>
        <w:rPr>
          <w:rFonts w:ascii="Times New Roman" w:eastAsia="Calibri" w:hAnsi="Times New Roman" w:cs="Times New Roman"/>
          <w:sz w:val="12"/>
          <w:szCs w:val="12"/>
        </w:rPr>
      </w:pPr>
      <w:r w:rsidRPr="00B35455">
        <w:rPr>
          <w:rFonts w:ascii="Times New Roman" w:eastAsia="Calibri" w:hAnsi="Times New Roman" w:cs="Times New Roman"/>
          <w:sz w:val="12"/>
          <w:szCs w:val="12"/>
        </w:rPr>
        <w:t xml:space="preserve">4.  </w:t>
      </w:r>
      <w:proofErr w:type="gramStart"/>
      <w:r w:rsidRPr="00B35455">
        <w:rPr>
          <w:rFonts w:ascii="Times New Roman" w:eastAsia="Calibri" w:hAnsi="Times New Roman" w:cs="Times New Roman"/>
          <w:sz w:val="12"/>
          <w:szCs w:val="12"/>
        </w:rPr>
        <w:t>Контроль за</w:t>
      </w:r>
      <w:proofErr w:type="gramEnd"/>
      <w:r w:rsidRPr="00B35455">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2C7271" w:rsidRDefault="002C7271" w:rsidP="00B35455">
      <w:pPr>
        <w:tabs>
          <w:tab w:val="left" w:pos="142"/>
        </w:tabs>
        <w:spacing w:after="0" w:line="240" w:lineRule="auto"/>
        <w:jc w:val="right"/>
        <w:rPr>
          <w:rFonts w:ascii="Times New Roman" w:eastAsia="Calibri" w:hAnsi="Times New Roman" w:cs="Times New Roman"/>
          <w:sz w:val="12"/>
          <w:szCs w:val="12"/>
        </w:rPr>
      </w:pPr>
    </w:p>
    <w:p w:rsidR="00B35455" w:rsidRDefault="00B35455" w:rsidP="00B35455">
      <w:pPr>
        <w:tabs>
          <w:tab w:val="left" w:pos="142"/>
        </w:tabs>
        <w:spacing w:after="0" w:line="240" w:lineRule="auto"/>
        <w:jc w:val="right"/>
        <w:rPr>
          <w:rFonts w:ascii="Times New Roman" w:eastAsia="Calibri" w:hAnsi="Times New Roman" w:cs="Times New Roman"/>
          <w:sz w:val="12"/>
          <w:szCs w:val="12"/>
        </w:rPr>
      </w:pPr>
      <w:r w:rsidRPr="00B35455">
        <w:rPr>
          <w:rFonts w:ascii="Times New Roman" w:eastAsia="Calibri" w:hAnsi="Times New Roman" w:cs="Times New Roman"/>
          <w:sz w:val="12"/>
          <w:szCs w:val="12"/>
        </w:rPr>
        <w:t>Глава администрации</w:t>
      </w:r>
    </w:p>
    <w:p w:rsidR="00B35455" w:rsidRPr="00B35455" w:rsidRDefault="00B35455" w:rsidP="00B35455">
      <w:pPr>
        <w:tabs>
          <w:tab w:val="left" w:pos="142"/>
        </w:tabs>
        <w:spacing w:after="0" w:line="240" w:lineRule="auto"/>
        <w:jc w:val="right"/>
        <w:rPr>
          <w:rFonts w:ascii="Times New Roman" w:eastAsia="Calibri" w:hAnsi="Times New Roman" w:cs="Times New Roman"/>
          <w:sz w:val="12"/>
          <w:szCs w:val="12"/>
        </w:rPr>
      </w:pPr>
      <w:r w:rsidRPr="00B35455">
        <w:rPr>
          <w:rFonts w:ascii="Times New Roman" w:eastAsia="Calibri" w:hAnsi="Times New Roman" w:cs="Times New Roman"/>
          <w:sz w:val="12"/>
          <w:szCs w:val="12"/>
        </w:rPr>
        <w:t>муниципального района Сергиевский</w:t>
      </w:r>
    </w:p>
    <w:p w:rsidR="00B35455" w:rsidRPr="00B35455" w:rsidRDefault="00B35455" w:rsidP="00B35455">
      <w:pPr>
        <w:tabs>
          <w:tab w:val="left" w:pos="142"/>
        </w:tabs>
        <w:spacing w:after="0" w:line="240" w:lineRule="auto"/>
        <w:jc w:val="right"/>
        <w:rPr>
          <w:rFonts w:ascii="Times New Roman" w:eastAsia="Calibri" w:hAnsi="Times New Roman" w:cs="Times New Roman"/>
          <w:sz w:val="12"/>
          <w:szCs w:val="12"/>
        </w:rPr>
      </w:pPr>
      <w:r w:rsidRPr="00B35455">
        <w:rPr>
          <w:rFonts w:ascii="Times New Roman" w:eastAsia="Calibri" w:hAnsi="Times New Roman" w:cs="Times New Roman"/>
          <w:sz w:val="12"/>
          <w:szCs w:val="12"/>
        </w:rPr>
        <w:t>А.А. Веселов</w:t>
      </w:r>
    </w:p>
    <w:p w:rsidR="00EF3543" w:rsidRDefault="00EF3543" w:rsidP="007F0423">
      <w:pPr>
        <w:tabs>
          <w:tab w:val="left" w:pos="284"/>
        </w:tabs>
        <w:spacing w:after="0" w:line="240" w:lineRule="auto"/>
        <w:jc w:val="center"/>
        <w:rPr>
          <w:rFonts w:ascii="Times New Roman" w:eastAsia="Calibri" w:hAnsi="Times New Roman" w:cs="Times New Roman"/>
          <w:b/>
          <w:sz w:val="12"/>
          <w:szCs w:val="12"/>
        </w:rPr>
      </w:pPr>
    </w:p>
    <w:p w:rsidR="007F0423" w:rsidRPr="00A94877" w:rsidRDefault="007F0423" w:rsidP="007F0423">
      <w:pPr>
        <w:tabs>
          <w:tab w:val="left" w:pos="284"/>
        </w:tabs>
        <w:spacing w:after="0" w:line="240" w:lineRule="auto"/>
        <w:jc w:val="center"/>
        <w:rPr>
          <w:rFonts w:ascii="Times New Roman" w:eastAsia="Calibri" w:hAnsi="Times New Roman" w:cs="Times New Roman"/>
          <w:b/>
          <w:sz w:val="12"/>
          <w:szCs w:val="12"/>
        </w:rPr>
      </w:pPr>
      <w:r w:rsidRPr="00A94877">
        <w:rPr>
          <w:rFonts w:ascii="Times New Roman" w:eastAsia="Calibri" w:hAnsi="Times New Roman" w:cs="Times New Roman"/>
          <w:b/>
          <w:sz w:val="12"/>
          <w:szCs w:val="12"/>
        </w:rPr>
        <w:t>АДМИНИСТРАЦИЯ</w:t>
      </w:r>
    </w:p>
    <w:p w:rsidR="007F0423" w:rsidRPr="00A94877" w:rsidRDefault="007F0423" w:rsidP="007F0423">
      <w:pPr>
        <w:tabs>
          <w:tab w:val="left" w:pos="284"/>
        </w:tabs>
        <w:spacing w:after="0" w:line="240" w:lineRule="auto"/>
        <w:jc w:val="center"/>
        <w:rPr>
          <w:rFonts w:ascii="Times New Roman" w:eastAsia="Calibri" w:hAnsi="Times New Roman" w:cs="Times New Roman"/>
          <w:b/>
          <w:sz w:val="12"/>
          <w:szCs w:val="12"/>
        </w:rPr>
      </w:pPr>
      <w:r w:rsidRPr="00A94877">
        <w:rPr>
          <w:rFonts w:ascii="Times New Roman" w:eastAsia="Calibri" w:hAnsi="Times New Roman" w:cs="Times New Roman"/>
          <w:b/>
          <w:sz w:val="12"/>
          <w:szCs w:val="12"/>
        </w:rPr>
        <w:t>МУНИЦИПАЛЬНОГО РАЙОНА СЕРГИЕВСКИЙ</w:t>
      </w:r>
    </w:p>
    <w:p w:rsidR="007F0423" w:rsidRPr="00A94877" w:rsidRDefault="007F0423" w:rsidP="007F0423">
      <w:pPr>
        <w:tabs>
          <w:tab w:val="left" w:pos="284"/>
        </w:tabs>
        <w:spacing w:after="0" w:line="240" w:lineRule="auto"/>
        <w:jc w:val="center"/>
        <w:rPr>
          <w:rFonts w:ascii="Times New Roman" w:eastAsia="Calibri" w:hAnsi="Times New Roman" w:cs="Times New Roman"/>
          <w:b/>
          <w:sz w:val="12"/>
          <w:szCs w:val="12"/>
        </w:rPr>
      </w:pPr>
      <w:r w:rsidRPr="00A94877">
        <w:rPr>
          <w:rFonts w:ascii="Times New Roman" w:eastAsia="Calibri" w:hAnsi="Times New Roman" w:cs="Times New Roman"/>
          <w:b/>
          <w:sz w:val="12"/>
          <w:szCs w:val="12"/>
        </w:rPr>
        <w:t>САМАРСКОЙ ОБЛАСТИ</w:t>
      </w:r>
    </w:p>
    <w:p w:rsidR="007F0423" w:rsidRPr="00A94877" w:rsidRDefault="007F0423" w:rsidP="007F0423">
      <w:pPr>
        <w:tabs>
          <w:tab w:val="left" w:pos="284"/>
        </w:tabs>
        <w:spacing w:after="0" w:line="240" w:lineRule="auto"/>
        <w:jc w:val="center"/>
        <w:rPr>
          <w:rFonts w:ascii="Times New Roman" w:eastAsia="Calibri" w:hAnsi="Times New Roman" w:cs="Times New Roman"/>
          <w:sz w:val="12"/>
          <w:szCs w:val="12"/>
        </w:rPr>
      </w:pPr>
    </w:p>
    <w:p w:rsidR="007F0423" w:rsidRPr="00A94877" w:rsidRDefault="007F0423" w:rsidP="007F0423">
      <w:pPr>
        <w:tabs>
          <w:tab w:val="left" w:pos="284"/>
        </w:tabs>
        <w:spacing w:after="0" w:line="240" w:lineRule="auto"/>
        <w:jc w:val="center"/>
        <w:rPr>
          <w:rFonts w:ascii="Times New Roman" w:eastAsia="Calibri" w:hAnsi="Times New Roman" w:cs="Times New Roman"/>
          <w:sz w:val="12"/>
          <w:szCs w:val="12"/>
        </w:rPr>
      </w:pPr>
      <w:r w:rsidRPr="00A94877">
        <w:rPr>
          <w:rFonts w:ascii="Times New Roman" w:eastAsia="Calibri" w:hAnsi="Times New Roman" w:cs="Times New Roman"/>
          <w:sz w:val="12"/>
          <w:szCs w:val="12"/>
        </w:rPr>
        <w:t>ПОСТАНОВЛЕНИЕ</w:t>
      </w:r>
    </w:p>
    <w:p w:rsidR="007F0423" w:rsidRPr="00A94877" w:rsidRDefault="007F0423" w:rsidP="007F042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A94877">
        <w:rPr>
          <w:rFonts w:ascii="Times New Roman" w:eastAsia="Calibri" w:hAnsi="Times New Roman" w:cs="Times New Roman"/>
          <w:sz w:val="12"/>
          <w:szCs w:val="12"/>
        </w:rPr>
        <w:t xml:space="preserve"> июля 2014г.                                                                                                                                                                                                             </w:t>
      </w:r>
      <w:r>
        <w:rPr>
          <w:rFonts w:ascii="Times New Roman" w:eastAsia="Calibri" w:hAnsi="Times New Roman" w:cs="Times New Roman"/>
          <w:sz w:val="12"/>
          <w:szCs w:val="12"/>
        </w:rPr>
        <w:t>№858</w:t>
      </w:r>
    </w:p>
    <w:p w:rsidR="002C7271" w:rsidRDefault="00E07E13" w:rsidP="00E07E13">
      <w:pPr>
        <w:tabs>
          <w:tab w:val="left" w:pos="142"/>
        </w:tabs>
        <w:spacing w:after="0" w:line="240" w:lineRule="auto"/>
        <w:jc w:val="center"/>
        <w:rPr>
          <w:rFonts w:ascii="Times New Roman" w:eastAsia="Calibri" w:hAnsi="Times New Roman" w:cs="Times New Roman"/>
          <w:b/>
          <w:sz w:val="12"/>
          <w:szCs w:val="12"/>
        </w:rPr>
      </w:pPr>
      <w:r w:rsidRPr="00E07E13">
        <w:rPr>
          <w:rFonts w:ascii="Times New Roman" w:eastAsia="Calibri" w:hAnsi="Times New Roman" w:cs="Times New Roman"/>
          <w:b/>
          <w:sz w:val="12"/>
          <w:szCs w:val="12"/>
        </w:rPr>
        <w:t xml:space="preserve">Об утверждении Порядка взаимодействия органа, уполномоченного на определение поставщиков </w:t>
      </w:r>
    </w:p>
    <w:p w:rsidR="002C7271" w:rsidRDefault="00E07E13" w:rsidP="00E07E13">
      <w:pPr>
        <w:tabs>
          <w:tab w:val="left" w:pos="142"/>
        </w:tabs>
        <w:spacing w:after="0" w:line="240" w:lineRule="auto"/>
        <w:jc w:val="center"/>
        <w:rPr>
          <w:rFonts w:ascii="Times New Roman" w:eastAsia="Calibri" w:hAnsi="Times New Roman" w:cs="Times New Roman"/>
          <w:b/>
          <w:sz w:val="12"/>
          <w:szCs w:val="12"/>
        </w:rPr>
      </w:pPr>
      <w:r w:rsidRPr="00E07E13">
        <w:rPr>
          <w:rFonts w:ascii="Times New Roman" w:eastAsia="Calibri" w:hAnsi="Times New Roman" w:cs="Times New Roman"/>
          <w:b/>
          <w:sz w:val="12"/>
          <w:szCs w:val="12"/>
        </w:rPr>
        <w:t xml:space="preserve">(подрядчиков, исполнителей) товаров, работ, услуг для муниципальных нужд </w:t>
      </w:r>
    </w:p>
    <w:p w:rsidR="002C7271" w:rsidRDefault="00E07E13" w:rsidP="00E07E13">
      <w:pPr>
        <w:tabs>
          <w:tab w:val="left" w:pos="142"/>
        </w:tabs>
        <w:spacing w:after="0" w:line="240" w:lineRule="auto"/>
        <w:jc w:val="center"/>
        <w:rPr>
          <w:rFonts w:ascii="Times New Roman" w:eastAsia="Calibri" w:hAnsi="Times New Roman" w:cs="Times New Roman"/>
          <w:b/>
          <w:sz w:val="12"/>
          <w:szCs w:val="12"/>
        </w:rPr>
      </w:pPr>
      <w:r w:rsidRPr="00E07E13">
        <w:rPr>
          <w:rFonts w:ascii="Times New Roman" w:eastAsia="Calibri" w:hAnsi="Times New Roman" w:cs="Times New Roman"/>
          <w:b/>
          <w:sz w:val="12"/>
          <w:szCs w:val="12"/>
        </w:rPr>
        <w:t xml:space="preserve">муниципального района Сергиевский Самарской области, </w:t>
      </w:r>
      <w:r w:rsidR="002C7271">
        <w:rPr>
          <w:rFonts w:ascii="Times New Roman" w:eastAsia="Calibri" w:hAnsi="Times New Roman" w:cs="Times New Roman"/>
          <w:b/>
          <w:sz w:val="12"/>
          <w:szCs w:val="12"/>
        </w:rPr>
        <w:t xml:space="preserve"> </w:t>
      </w:r>
      <w:r w:rsidRPr="00E07E13">
        <w:rPr>
          <w:rFonts w:ascii="Times New Roman" w:eastAsia="Calibri" w:hAnsi="Times New Roman" w:cs="Times New Roman"/>
          <w:b/>
          <w:sz w:val="12"/>
          <w:szCs w:val="12"/>
        </w:rPr>
        <w:t xml:space="preserve">и муниципальных заказчиков </w:t>
      </w:r>
    </w:p>
    <w:p w:rsidR="001C03A6" w:rsidRDefault="00E07E13" w:rsidP="00E07E13">
      <w:pPr>
        <w:tabs>
          <w:tab w:val="left" w:pos="142"/>
        </w:tabs>
        <w:spacing w:after="0" w:line="240" w:lineRule="auto"/>
        <w:jc w:val="center"/>
        <w:rPr>
          <w:rFonts w:ascii="Times New Roman" w:eastAsia="Calibri" w:hAnsi="Times New Roman" w:cs="Times New Roman"/>
          <w:sz w:val="12"/>
          <w:szCs w:val="12"/>
        </w:rPr>
      </w:pPr>
      <w:r w:rsidRPr="00E07E13">
        <w:rPr>
          <w:rFonts w:ascii="Times New Roman" w:eastAsia="Calibri" w:hAnsi="Times New Roman" w:cs="Times New Roman"/>
          <w:b/>
          <w:sz w:val="12"/>
          <w:szCs w:val="12"/>
        </w:rPr>
        <w:t>муниципального района Сергиевский Самарской области, их подведомственных учреждений</w:t>
      </w:r>
    </w:p>
    <w:p w:rsidR="001C03A6" w:rsidRDefault="001C03A6" w:rsidP="00A94877">
      <w:pPr>
        <w:tabs>
          <w:tab w:val="left" w:pos="142"/>
        </w:tabs>
        <w:spacing w:after="0" w:line="240" w:lineRule="auto"/>
        <w:jc w:val="both"/>
        <w:rPr>
          <w:rFonts w:ascii="Times New Roman" w:eastAsia="Calibri" w:hAnsi="Times New Roman" w:cs="Times New Roman"/>
          <w:sz w:val="12"/>
          <w:szCs w:val="12"/>
        </w:rPr>
      </w:pPr>
    </w:p>
    <w:p w:rsid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 xml:space="preserve">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в целях </w:t>
      </w:r>
      <w:proofErr w:type="gramStart"/>
      <w:r w:rsidRPr="00E07E13">
        <w:rPr>
          <w:rFonts w:ascii="Times New Roman" w:eastAsia="Calibri" w:hAnsi="Times New Roman" w:cs="Times New Roman"/>
          <w:sz w:val="12"/>
          <w:szCs w:val="12"/>
        </w:rPr>
        <w:t>установления порядка взаимодействия Администрации муниципального района</w:t>
      </w:r>
      <w:proofErr w:type="gramEnd"/>
      <w:r w:rsidRPr="00E07E13">
        <w:rPr>
          <w:rFonts w:ascii="Times New Roman" w:eastAsia="Calibri" w:hAnsi="Times New Roman" w:cs="Times New Roman"/>
          <w:sz w:val="12"/>
          <w:szCs w:val="12"/>
        </w:rPr>
        <w:t xml:space="preserve"> Сергиевский Самарской области (уполномоченного органа) и муниципальных заказчиков, Администрация муниципального района Сергиевский Самарской области</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b/>
          <w:sz w:val="12"/>
          <w:szCs w:val="12"/>
        </w:rPr>
      </w:pPr>
      <w:r w:rsidRPr="00E07E13">
        <w:rPr>
          <w:rFonts w:ascii="Times New Roman" w:eastAsia="Calibri" w:hAnsi="Times New Roman" w:cs="Times New Roman"/>
          <w:b/>
          <w:sz w:val="12"/>
          <w:szCs w:val="12"/>
        </w:rPr>
        <w:t>ПОСТАНОВЛЯЕТ:</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1. Утвердить прилагаемый Порядок взаимодействия органа, уполномоченного на определение поставщиков (подрядчиков, исполнителей) товаров, работ, услуг для муниципальных  нужд муниципального района Сергиевский Самарской области, и муниципальных  заказчиков  муниципального района Сергиевский Самарской области, их подведомственных учреждений.</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 xml:space="preserve">2. </w:t>
      </w:r>
      <w:proofErr w:type="gramStart"/>
      <w:r w:rsidRPr="00E07E13">
        <w:rPr>
          <w:rFonts w:ascii="Times New Roman" w:eastAsia="Calibri" w:hAnsi="Times New Roman" w:cs="Times New Roman"/>
          <w:sz w:val="12"/>
          <w:szCs w:val="12"/>
        </w:rPr>
        <w:t>Установить, что муниципальные  заказчики муниципального района Сергиевский Самарской области, их подведомственные учреждения определяют поставщиков (подрядчиков, исполнителей) товаров, работ, услуг путем подачи заявки в Администрацию муниципального района Сергиевский Самарской области, за исключением случаев, предусмотренных  частью 1 статьи 93 Федерального закона "О контрактной системе в сфере закупок товаров, работ, услуг для обеспечения государственных и муниципальных нужд", а также случаев, предусмотренных отдельными постановлениями</w:t>
      </w:r>
      <w:proofErr w:type="gramEnd"/>
      <w:r w:rsidRPr="00E07E13">
        <w:rPr>
          <w:rFonts w:ascii="Times New Roman" w:eastAsia="Calibri" w:hAnsi="Times New Roman" w:cs="Times New Roman"/>
          <w:sz w:val="12"/>
          <w:szCs w:val="12"/>
        </w:rPr>
        <w:t xml:space="preserve"> Правительства Самарской области.</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 xml:space="preserve">3. </w:t>
      </w:r>
      <w:proofErr w:type="gramStart"/>
      <w:r w:rsidRPr="00E07E13">
        <w:rPr>
          <w:rFonts w:ascii="Times New Roman" w:eastAsia="Calibri" w:hAnsi="Times New Roman" w:cs="Times New Roman"/>
          <w:sz w:val="12"/>
          <w:szCs w:val="12"/>
        </w:rPr>
        <w:t>Установить, что учреждения, предприятия, иные юридические лица муниципального района Сергиевский Самарской области в случаях, предусмотренных частями 4 и 5 статьи 15 Федерального закона "О контрактной системе в сфере закупок товаров, работ, услуг для обеспечения государственных и муниципальных нужд", определяют поставщиков (подрядчиков, исполнителей) товаров, работ, услуг путем подачи заявки в Администрацию муниципального района Сергиевский  Самарской области, за исключением случаев, предусмотренных отдельными</w:t>
      </w:r>
      <w:proofErr w:type="gramEnd"/>
      <w:r w:rsidRPr="00E07E13">
        <w:rPr>
          <w:rFonts w:ascii="Times New Roman" w:eastAsia="Calibri" w:hAnsi="Times New Roman" w:cs="Times New Roman"/>
          <w:sz w:val="12"/>
          <w:szCs w:val="12"/>
        </w:rPr>
        <w:t xml:space="preserve"> постановлениями Правительства Самарской области.</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4. Признать утратившим силу:</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proofErr w:type="gramStart"/>
      <w:r w:rsidRPr="00E07E13">
        <w:rPr>
          <w:rFonts w:ascii="Times New Roman" w:eastAsia="Calibri" w:hAnsi="Times New Roman" w:cs="Times New Roman"/>
          <w:sz w:val="12"/>
          <w:szCs w:val="12"/>
        </w:rPr>
        <w:t>Постановление Главы муниципального района Сергиевский Самарской области №793 от 11 июля 2011 года «Об утверждении Порядка взаимодействия органа, уполномоченного на осуществление функций по размещению заказов на поставки товаров, выполнение работ, оказание услуг для муниципальных нужд муниципального района Сергиевский Самарской области, нужд бюджетных учреждений муниципального района Сергиевский Самарской области и  муниципальных заказчиков муниципального района Сергиевский Самарской области».</w:t>
      </w:r>
      <w:proofErr w:type="gramEnd"/>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5. Опубликовать настоящее Постановление в газете «Сергиевский вестник».</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6. Настоящее Постановление вступает в силу с момента его официального опубликования и распространяет свое действие на правоотношения, возникшие с 1 января 2014 года.</w:t>
      </w:r>
    </w:p>
    <w:p w:rsidR="00E07E13" w:rsidRPr="00E07E13" w:rsidRDefault="00E07E13" w:rsidP="00E07E13">
      <w:pPr>
        <w:tabs>
          <w:tab w:val="left" w:pos="142"/>
        </w:tabs>
        <w:spacing w:after="0" w:line="240" w:lineRule="auto"/>
        <w:ind w:firstLine="284"/>
        <w:jc w:val="both"/>
        <w:rPr>
          <w:rFonts w:ascii="Times New Roman" w:eastAsia="Calibri" w:hAnsi="Times New Roman" w:cs="Times New Roman"/>
          <w:sz w:val="12"/>
          <w:szCs w:val="12"/>
        </w:rPr>
      </w:pPr>
      <w:r w:rsidRPr="00E07E13">
        <w:rPr>
          <w:rFonts w:ascii="Times New Roman" w:eastAsia="Calibri" w:hAnsi="Times New Roman" w:cs="Times New Roman"/>
          <w:sz w:val="12"/>
          <w:szCs w:val="12"/>
        </w:rPr>
        <w:t>7.</w:t>
      </w:r>
      <w:proofErr w:type="gramStart"/>
      <w:r w:rsidRPr="00E07E13">
        <w:rPr>
          <w:rFonts w:ascii="Times New Roman" w:eastAsia="Calibri" w:hAnsi="Times New Roman" w:cs="Times New Roman"/>
          <w:sz w:val="12"/>
          <w:szCs w:val="12"/>
        </w:rPr>
        <w:t>Контроль за</w:t>
      </w:r>
      <w:proofErr w:type="gramEnd"/>
      <w:r w:rsidRPr="00E07E13">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2C7271" w:rsidRDefault="002C7271" w:rsidP="00E07E13">
      <w:pPr>
        <w:tabs>
          <w:tab w:val="left" w:pos="142"/>
        </w:tabs>
        <w:spacing w:after="0" w:line="240" w:lineRule="auto"/>
        <w:jc w:val="right"/>
        <w:rPr>
          <w:rFonts w:ascii="Times New Roman" w:eastAsia="Calibri" w:hAnsi="Times New Roman" w:cs="Times New Roman"/>
          <w:sz w:val="12"/>
          <w:szCs w:val="12"/>
        </w:rPr>
      </w:pPr>
    </w:p>
    <w:p w:rsidR="00E07E13" w:rsidRPr="00E07E13" w:rsidRDefault="00E07E13" w:rsidP="00E07E13">
      <w:pPr>
        <w:tabs>
          <w:tab w:val="left" w:pos="142"/>
        </w:tabs>
        <w:spacing w:after="0" w:line="240" w:lineRule="auto"/>
        <w:jc w:val="right"/>
        <w:rPr>
          <w:rFonts w:ascii="Times New Roman" w:eastAsia="Calibri" w:hAnsi="Times New Roman" w:cs="Times New Roman"/>
          <w:sz w:val="12"/>
          <w:szCs w:val="12"/>
        </w:rPr>
      </w:pPr>
      <w:r w:rsidRPr="00E07E13">
        <w:rPr>
          <w:rFonts w:ascii="Times New Roman" w:eastAsia="Calibri" w:hAnsi="Times New Roman" w:cs="Times New Roman"/>
          <w:sz w:val="12"/>
          <w:szCs w:val="12"/>
        </w:rPr>
        <w:t>Глава администрации</w:t>
      </w:r>
    </w:p>
    <w:p w:rsidR="00E07E13" w:rsidRDefault="00E07E13" w:rsidP="00E07E13">
      <w:pPr>
        <w:tabs>
          <w:tab w:val="left" w:pos="142"/>
        </w:tabs>
        <w:spacing w:after="0" w:line="240" w:lineRule="auto"/>
        <w:jc w:val="right"/>
        <w:rPr>
          <w:rFonts w:ascii="Times New Roman" w:eastAsia="Calibri" w:hAnsi="Times New Roman" w:cs="Times New Roman"/>
          <w:sz w:val="12"/>
          <w:szCs w:val="12"/>
        </w:rPr>
      </w:pPr>
      <w:r w:rsidRPr="00E07E13">
        <w:rPr>
          <w:rFonts w:ascii="Times New Roman" w:eastAsia="Calibri" w:hAnsi="Times New Roman" w:cs="Times New Roman"/>
          <w:sz w:val="12"/>
          <w:szCs w:val="12"/>
        </w:rPr>
        <w:t>муниципального района Сергиевский</w:t>
      </w:r>
    </w:p>
    <w:p w:rsidR="00E07E13" w:rsidRPr="00E07E13" w:rsidRDefault="00E07E13" w:rsidP="00E07E13">
      <w:pPr>
        <w:tabs>
          <w:tab w:val="left" w:pos="142"/>
        </w:tabs>
        <w:spacing w:after="0" w:line="240" w:lineRule="auto"/>
        <w:jc w:val="right"/>
        <w:rPr>
          <w:rFonts w:ascii="Times New Roman" w:eastAsia="Calibri" w:hAnsi="Times New Roman" w:cs="Times New Roman"/>
          <w:sz w:val="12"/>
          <w:szCs w:val="12"/>
        </w:rPr>
      </w:pPr>
      <w:r w:rsidRPr="00E07E13">
        <w:rPr>
          <w:rFonts w:ascii="Times New Roman" w:eastAsia="Calibri" w:hAnsi="Times New Roman" w:cs="Times New Roman"/>
          <w:sz w:val="12"/>
          <w:szCs w:val="12"/>
        </w:rPr>
        <w:t>А.А Веселов</w:t>
      </w:r>
    </w:p>
    <w:p w:rsidR="00E07E13" w:rsidRDefault="00E07E13" w:rsidP="00E07E13">
      <w:pPr>
        <w:tabs>
          <w:tab w:val="left" w:pos="142"/>
        </w:tabs>
        <w:spacing w:after="0" w:line="240" w:lineRule="auto"/>
        <w:jc w:val="right"/>
        <w:rPr>
          <w:rFonts w:ascii="Times New Roman" w:eastAsia="Calibri" w:hAnsi="Times New Roman" w:cs="Times New Roman"/>
          <w:i/>
          <w:sz w:val="12"/>
          <w:szCs w:val="12"/>
        </w:rPr>
      </w:pPr>
    </w:p>
    <w:p w:rsidR="00EF3543" w:rsidRDefault="00EF3543" w:rsidP="00E07E13">
      <w:pPr>
        <w:tabs>
          <w:tab w:val="left" w:pos="142"/>
        </w:tabs>
        <w:spacing w:after="0" w:line="240" w:lineRule="auto"/>
        <w:jc w:val="right"/>
        <w:rPr>
          <w:rFonts w:ascii="Times New Roman" w:eastAsia="Calibri" w:hAnsi="Times New Roman" w:cs="Times New Roman"/>
          <w:i/>
          <w:sz w:val="12"/>
          <w:szCs w:val="12"/>
        </w:rPr>
      </w:pPr>
    </w:p>
    <w:p w:rsidR="00EF3543" w:rsidRDefault="00EF3543" w:rsidP="00E07E13">
      <w:pPr>
        <w:tabs>
          <w:tab w:val="left" w:pos="142"/>
        </w:tabs>
        <w:spacing w:after="0" w:line="240" w:lineRule="auto"/>
        <w:jc w:val="right"/>
        <w:rPr>
          <w:rFonts w:ascii="Times New Roman" w:eastAsia="Calibri" w:hAnsi="Times New Roman" w:cs="Times New Roman"/>
          <w:i/>
          <w:sz w:val="12"/>
          <w:szCs w:val="12"/>
        </w:rPr>
      </w:pPr>
    </w:p>
    <w:p w:rsidR="00E07E13" w:rsidRPr="00E07E13" w:rsidRDefault="00E07E13" w:rsidP="00E07E13">
      <w:pPr>
        <w:tabs>
          <w:tab w:val="left" w:pos="142"/>
        </w:tabs>
        <w:spacing w:after="0" w:line="240" w:lineRule="auto"/>
        <w:jc w:val="right"/>
        <w:rPr>
          <w:rFonts w:ascii="Times New Roman" w:eastAsia="Calibri" w:hAnsi="Times New Roman" w:cs="Times New Roman"/>
          <w:i/>
          <w:sz w:val="12"/>
          <w:szCs w:val="12"/>
        </w:rPr>
      </w:pPr>
      <w:bookmarkStart w:id="0" w:name="_GoBack"/>
      <w:bookmarkEnd w:id="0"/>
      <w:r w:rsidRPr="00E07E13">
        <w:rPr>
          <w:rFonts w:ascii="Times New Roman" w:eastAsia="Calibri" w:hAnsi="Times New Roman" w:cs="Times New Roman"/>
          <w:i/>
          <w:sz w:val="12"/>
          <w:szCs w:val="12"/>
        </w:rPr>
        <w:lastRenderedPageBreak/>
        <w:t>Приложение№1</w:t>
      </w:r>
    </w:p>
    <w:p w:rsidR="00E07E13" w:rsidRPr="00E07E13" w:rsidRDefault="00E07E13" w:rsidP="00E07E13">
      <w:pPr>
        <w:tabs>
          <w:tab w:val="left" w:pos="142"/>
        </w:tabs>
        <w:spacing w:after="0" w:line="240" w:lineRule="auto"/>
        <w:jc w:val="right"/>
        <w:rPr>
          <w:rFonts w:ascii="Times New Roman" w:eastAsia="Calibri" w:hAnsi="Times New Roman" w:cs="Times New Roman"/>
          <w:i/>
          <w:sz w:val="12"/>
          <w:szCs w:val="12"/>
        </w:rPr>
      </w:pPr>
      <w:r w:rsidRPr="00E07E13">
        <w:rPr>
          <w:rFonts w:ascii="Times New Roman" w:eastAsia="Calibri" w:hAnsi="Times New Roman" w:cs="Times New Roman"/>
          <w:i/>
          <w:sz w:val="12"/>
          <w:szCs w:val="12"/>
        </w:rPr>
        <w:t>к постановлению администрации</w:t>
      </w:r>
    </w:p>
    <w:p w:rsidR="00E07E13" w:rsidRPr="00E07E13" w:rsidRDefault="00E07E13" w:rsidP="00E07E13">
      <w:pPr>
        <w:tabs>
          <w:tab w:val="left" w:pos="142"/>
        </w:tabs>
        <w:spacing w:after="0" w:line="240" w:lineRule="auto"/>
        <w:jc w:val="right"/>
        <w:rPr>
          <w:rFonts w:ascii="Times New Roman" w:eastAsia="Calibri" w:hAnsi="Times New Roman" w:cs="Times New Roman"/>
          <w:i/>
          <w:sz w:val="12"/>
          <w:szCs w:val="12"/>
        </w:rPr>
      </w:pPr>
      <w:r w:rsidRPr="00E07E13">
        <w:rPr>
          <w:rFonts w:ascii="Times New Roman" w:eastAsia="Calibri" w:hAnsi="Times New Roman" w:cs="Times New Roman"/>
          <w:i/>
          <w:sz w:val="12"/>
          <w:szCs w:val="12"/>
        </w:rPr>
        <w:t>муниципального района Сергиевский Самарской области</w:t>
      </w:r>
    </w:p>
    <w:p w:rsidR="00E07E13" w:rsidRPr="00E07E13" w:rsidRDefault="00E07E13" w:rsidP="004F0C56">
      <w:pPr>
        <w:tabs>
          <w:tab w:val="left" w:pos="142"/>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№858</w:t>
      </w:r>
      <w:r w:rsidRPr="00E07E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E07E13">
        <w:rPr>
          <w:rFonts w:ascii="Times New Roman" w:eastAsia="Calibri" w:hAnsi="Times New Roman" w:cs="Times New Roman"/>
          <w:i/>
          <w:sz w:val="12"/>
          <w:szCs w:val="12"/>
        </w:rPr>
        <w:t>”</w:t>
      </w:r>
      <w:r>
        <w:rPr>
          <w:rFonts w:ascii="Times New Roman" w:eastAsia="Calibri" w:hAnsi="Times New Roman" w:cs="Times New Roman"/>
          <w:i/>
          <w:sz w:val="12"/>
          <w:szCs w:val="12"/>
        </w:rPr>
        <w:t>июля</w:t>
      </w:r>
      <w:r w:rsidRPr="00E07E13">
        <w:rPr>
          <w:rFonts w:ascii="Times New Roman" w:eastAsia="Calibri" w:hAnsi="Times New Roman" w:cs="Times New Roman"/>
          <w:i/>
          <w:sz w:val="12"/>
          <w:szCs w:val="12"/>
        </w:rPr>
        <w:t xml:space="preserve"> 2014 г.</w:t>
      </w:r>
    </w:p>
    <w:p w:rsidR="004F0C56" w:rsidRDefault="004F0C56" w:rsidP="004F0C56">
      <w:pPr>
        <w:tabs>
          <w:tab w:val="left" w:pos="142"/>
        </w:tabs>
        <w:spacing w:after="0" w:line="240" w:lineRule="auto"/>
        <w:jc w:val="center"/>
        <w:rPr>
          <w:rFonts w:ascii="Times New Roman" w:eastAsia="Calibri" w:hAnsi="Times New Roman" w:cs="Times New Roman"/>
          <w:b/>
          <w:bCs/>
          <w:sz w:val="12"/>
          <w:szCs w:val="12"/>
        </w:rPr>
      </w:pPr>
      <w:r w:rsidRPr="004F0C56">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4F0C56">
        <w:rPr>
          <w:rFonts w:ascii="Times New Roman" w:eastAsia="Calibri" w:hAnsi="Times New Roman" w:cs="Times New Roman"/>
          <w:b/>
          <w:bCs/>
          <w:sz w:val="12"/>
          <w:szCs w:val="12"/>
        </w:rPr>
        <w:t>ВЗАИМОДЕЙСТВИЯ ОРГАНА,</w:t>
      </w:r>
      <w:r>
        <w:rPr>
          <w:rFonts w:ascii="Times New Roman" w:eastAsia="Calibri" w:hAnsi="Times New Roman" w:cs="Times New Roman"/>
          <w:b/>
          <w:bCs/>
          <w:sz w:val="12"/>
          <w:szCs w:val="12"/>
        </w:rPr>
        <w:t xml:space="preserve"> </w:t>
      </w:r>
    </w:p>
    <w:p w:rsidR="004F0C56" w:rsidRDefault="004F0C56" w:rsidP="004F0C56">
      <w:pPr>
        <w:tabs>
          <w:tab w:val="left" w:pos="142"/>
        </w:tabs>
        <w:spacing w:after="0" w:line="240" w:lineRule="auto"/>
        <w:jc w:val="center"/>
        <w:rPr>
          <w:rFonts w:ascii="Times New Roman" w:eastAsia="Calibri" w:hAnsi="Times New Roman" w:cs="Times New Roman"/>
          <w:b/>
          <w:bCs/>
          <w:sz w:val="12"/>
          <w:szCs w:val="12"/>
        </w:rPr>
      </w:pPr>
      <w:r w:rsidRPr="004F0C56">
        <w:rPr>
          <w:rFonts w:ascii="Times New Roman" w:eastAsia="Calibri" w:hAnsi="Times New Roman" w:cs="Times New Roman"/>
          <w:b/>
          <w:bCs/>
          <w:sz w:val="12"/>
          <w:szCs w:val="12"/>
        </w:rPr>
        <w:t>УПОЛНОМОЧЕННОГО НА ОПРЕДЕЛЕНИЕ</w:t>
      </w:r>
      <w:r>
        <w:rPr>
          <w:rFonts w:ascii="Times New Roman" w:eastAsia="Calibri" w:hAnsi="Times New Roman" w:cs="Times New Roman"/>
          <w:b/>
          <w:bCs/>
          <w:sz w:val="12"/>
          <w:szCs w:val="12"/>
        </w:rPr>
        <w:t xml:space="preserve"> </w:t>
      </w:r>
      <w:r w:rsidRPr="004F0C56">
        <w:rPr>
          <w:rFonts w:ascii="Times New Roman" w:eastAsia="Calibri" w:hAnsi="Times New Roman" w:cs="Times New Roman"/>
          <w:b/>
          <w:bCs/>
          <w:sz w:val="12"/>
          <w:szCs w:val="12"/>
        </w:rPr>
        <w:t>ПОСТАВЩИКОВ (ПОДРЯДЧИКОВ, ИСПОЛНИТЕЛЕЙ</w:t>
      </w:r>
      <w:proofErr w:type="gramStart"/>
      <w:r w:rsidRPr="004F0C56">
        <w:rPr>
          <w:rFonts w:ascii="Times New Roman" w:eastAsia="Calibri" w:hAnsi="Times New Roman" w:cs="Times New Roman"/>
          <w:b/>
          <w:bCs/>
          <w:sz w:val="12"/>
          <w:szCs w:val="12"/>
        </w:rPr>
        <w:t>)Т</w:t>
      </w:r>
      <w:proofErr w:type="gramEnd"/>
      <w:r w:rsidRPr="004F0C56">
        <w:rPr>
          <w:rFonts w:ascii="Times New Roman" w:eastAsia="Calibri" w:hAnsi="Times New Roman" w:cs="Times New Roman"/>
          <w:b/>
          <w:bCs/>
          <w:sz w:val="12"/>
          <w:szCs w:val="12"/>
        </w:rPr>
        <w:t xml:space="preserve">ОВАРОВ, </w:t>
      </w:r>
    </w:p>
    <w:p w:rsidR="004F0C56" w:rsidRDefault="004F0C56" w:rsidP="004F0C56">
      <w:pPr>
        <w:tabs>
          <w:tab w:val="left" w:pos="142"/>
        </w:tabs>
        <w:spacing w:after="0" w:line="240" w:lineRule="auto"/>
        <w:jc w:val="center"/>
        <w:rPr>
          <w:rFonts w:ascii="Times New Roman" w:eastAsia="Calibri" w:hAnsi="Times New Roman" w:cs="Times New Roman"/>
          <w:b/>
          <w:bCs/>
          <w:sz w:val="12"/>
          <w:szCs w:val="12"/>
        </w:rPr>
      </w:pPr>
      <w:r w:rsidRPr="004F0C56">
        <w:rPr>
          <w:rFonts w:ascii="Times New Roman" w:eastAsia="Calibri" w:hAnsi="Times New Roman" w:cs="Times New Roman"/>
          <w:b/>
          <w:bCs/>
          <w:sz w:val="12"/>
          <w:szCs w:val="12"/>
        </w:rPr>
        <w:t>РАБОТ, УСЛУГ ДЛЯ МУНИЦИПАЛЬНЫХ НУЖД МУНИЦИПАЛЬНОГО РАЙОНА СЕРГИЕВСКИЙ САМАРСКОЙ ОБЛАСТИ,</w:t>
      </w:r>
      <w:r>
        <w:rPr>
          <w:rFonts w:ascii="Times New Roman" w:eastAsia="Calibri" w:hAnsi="Times New Roman" w:cs="Times New Roman"/>
          <w:b/>
          <w:bCs/>
          <w:sz w:val="12"/>
          <w:szCs w:val="12"/>
        </w:rPr>
        <w:t xml:space="preserve"> </w:t>
      </w:r>
      <w:r w:rsidRPr="004F0C56">
        <w:rPr>
          <w:rFonts w:ascii="Times New Roman" w:eastAsia="Calibri" w:hAnsi="Times New Roman" w:cs="Times New Roman"/>
          <w:b/>
          <w:bCs/>
          <w:sz w:val="12"/>
          <w:szCs w:val="12"/>
        </w:rPr>
        <w:t>И МУНИЦИПАЛЬНЫХ  ЗАКАЗЧИКОВ МУНИЦИПАЛЬНОГО РАЙОНА СЕРГИЕВСКИЙ САМАРСКОЙ ОБЛАСТИ,</w:t>
      </w:r>
      <w:r>
        <w:rPr>
          <w:rFonts w:ascii="Times New Roman" w:eastAsia="Calibri" w:hAnsi="Times New Roman" w:cs="Times New Roman"/>
          <w:b/>
          <w:bCs/>
          <w:sz w:val="12"/>
          <w:szCs w:val="12"/>
        </w:rPr>
        <w:t xml:space="preserve"> </w:t>
      </w:r>
    </w:p>
    <w:p w:rsidR="004F0C56" w:rsidRPr="004F0C56" w:rsidRDefault="004F0C56" w:rsidP="004F0C56">
      <w:pPr>
        <w:tabs>
          <w:tab w:val="left" w:pos="142"/>
        </w:tabs>
        <w:spacing w:after="0" w:line="240" w:lineRule="auto"/>
        <w:jc w:val="center"/>
        <w:rPr>
          <w:rFonts w:ascii="Times New Roman" w:eastAsia="Calibri" w:hAnsi="Times New Roman" w:cs="Times New Roman"/>
          <w:b/>
          <w:bCs/>
          <w:sz w:val="12"/>
          <w:szCs w:val="12"/>
        </w:rPr>
      </w:pPr>
      <w:r w:rsidRPr="004F0C56">
        <w:rPr>
          <w:rFonts w:ascii="Times New Roman" w:eastAsia="Calibri" w:hAnsi="Times New Roman" w:cs="Times New Roman"/>
          <w:b/>
          <w:bCs/>
          <w:sz w:val="12"/>
          <w:szCs w:val="12"/>
        </w:rPr>
        <w:t>ИХ ПОДВЕДОМСТВЕННЫХ УЧРЕЖДЕНИЙ</w:t>
      </w:r>
    </w:p>
    <w:p w:rsidR="004F0C56" w:rsidRPr="004F0C56" w:rsidRDefault="004F0C56" w:rsidP="004F0C56">
      <w:pPr>
        <w:tabs>
          <w:tab w:val="left" w:pos="142"/>
        </w:tabs>
        <w:spacing w:after="0" w:line="240" w:lineRule="auto"/>
        <w:jc w:val="both"/>
        <w:rPr>
          <w:rFonts w:ascii="Times New Roman" w:eastAsia="Calibri" w:hAnsi="Times New Roman" w:cs="Times New Roman"/>
          <w:sz w:val="12"/>
          <w:szCs w:val="12"/>
        </w:rPr>
      </w:pPr>
    </w:p>
    <w:p w:rsidR="004F0C56" w:rsidRPr="004F0C56"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1. Общие положения</w:t>
      </w:r>
    </w:p>
    <w:p w:rsidR="004F0C56" w:rsidRPr="004F0C56" w:rsidRDefault="004F0C56" w:rsidP="004F0C56">
      <w:pPr>
        <w:tabs>
          <w:tab w:val="left" w:pos="142"/>
        </w:tabs>
        <w:spacing w:after="0" w:line="240" w:lineRule="auto"/>
        <w:jc w:val="both"/>
        <w:rPr>
          <w:rFonts w:ascii="Times New Roman" w:eastAsia="Calibri" w:hAnsi="Times New Roman" w:cs="Times New Roman"/>
          <w:sz w:val="12"/>
          <w:szCs w:val="12"/>
        </w:rPr>
      </w:pP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1.1. </w:t>
      </w:r>
      <w:proofErr w:type="gramStart"/>
      <w:r w:rsidRPr="004F0C56">
        <w:rPr>
          <w:rFonts w:ascii="Times New Roman" w:eastAsia="Calibri" w:hAnsi="Times New Roman" w:cs="Times New Roman"/>
          <w:sz w:val="12"/>
          <w:szCs w:val="12"/>
        </w:rPr>
        <w:t xml:space="preserve">Настоящий Порядок в соответствии с </w:t>
      </w:r>
      <w:hyperlink r:id="rId9" w:history="1">
        <w:r w:rsidRPr="004F0C56">
          <w:rPr>
            <w:rStyle w:val="ac"/>
            <w:rFonts w:ascii="Times New Roman" w:eastAsia="Calibri" w:hAnsi="Times New Roman" w:cs="Times New Roman"/>
            <w:sz w:val="12"/>
            <w:szCs w:val="12"/>
          </w:rPr>
          <w:t>частью 1 статьи 26</w:t>
        </w:r>
      </w:hyperlink>
      <w:r w:rsidRPr="004F0C56">
        <w:rPr>
          <w:rFonts w:ascii="Times New Roman" w:eastAsia="Calibri" w:hAnsi="Times New Roman" w:cs="Times New Roman"/>
          <w:sz w:val="12"/>
          <w:szCs w:val="12"/>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устанавливает процедуры и механизмы взаимодействия Администрации муниципального района Сергиевский Самарской области (далее - уполномоченный орган) и муниципальных заказчиков муниципального района Сергиевский Самарской области, их подведомственных учреждений в сфере определения поставщиков (подрядчиков, исполнителей) товаров</w:t>
      </w:r>
      <w:proofErr w:type="gramEnd"/>
      <w:r w:rsidRPr="004F0C56">
        <w:rPr>
          <w:rFonts w:ascii="Times New Roman" w:eastAsia="Calibri" w:hAnsi="Times New Roman" w:cs="Times New Roman"/>
          <w:sz w:val="12"/>
          <w:szCs w:val="12"/>
        </w:rPr>
        <w:t>, работ, услуг для муниципальных нужд муниципального района Сергиевский  Самарской области.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1.2. Для целей настоящего Порядка используются следующие понятия: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муниципальные нужды муниципального района Сергиевский Самарской области – муниципальные нужды  муниципального района Сергиевский Самарской области; в случаях, предусмотренных </w:t>
      </w:r>
      <w:hyperlink r:id="rId10" w:history="1">
        <w:r w:rsidRPr="004F0C56">
          <w:rPr>
            <w:rStyle w:val="ac"/>
            <w:rFonts w:ascii="Times New Roman" w:eastAsia="Calibri" w:hAnsi="Times New Roman" w:cs="Times New Roman"/>
            <w:sz w:val="12"/>
            <w:szCs w:val="12"/>
          </w:rPr>
          <w:t>Законом</w:t>
        </w:r>
      </w:hyperlink>
      <w:r w:rsidRPr="004F0C56">
        <w:rPr>
          <w:rFonts w:ascii="Times New Roman" w:eastAsia="Calibri" w:hAnsi="Times New Roman" w:cs="Times New Roman"/>
          <w:sz w:val="12"/>
          <w:szCs w:val="12"/>
        </w:rPr>
        <w:t>, нужды учреждений, предприятий, иных юридических лиц муниципального района Сергиевский Самарской области;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proofErr w:type="gramStart"/>
      <w:r w:rsidRPr="004F0C56">
        <w:rPr>
          <w:rFonts w:ascii="Times New Roman" w:eastAsia="Calibri" w:hAnsi="Times New Roman" w:cs="Times New Roman"/>
          <w:sz w:val="12"/>
          <w:szCs w:val="12"/>
        </w:rPr>
        <w:t xml:space="preserve">заказчик – муниципальный орган муниципального района Сергиевский Самарской области, осуществляющий полномочия муниципального заказчика, муниципальное казенное учреждение муниципального района Сергиевский Самарской области, муниципальное  бюджетное учреждение муниципального района Сергиевский  Самарской области, муниципальное  автономное учреждение муниципального района Сергиевский Самарской области, муниципальное унитарное предприятие, иное юридическое лицо, а также муниципальный заказчик в случаях и порядке, установленных </w:t>
      </w:r>
      <w:hyperlink r:id="rId11" w:history="1">
        <w:r w:rsidRPr="004F0C56">
          <w:rPr>
            <w:rStyle w:val="ac"/>
            <w:rFonts w:ascii="Times New Roman" w:eastAsia="Calibri" w:hAnsi="Times New Roman" w:cs="Times New Roman"/>
            <w:sz w:val="12"/>
            <w:szCs w:val="12"/>
          </w:rPr>
          <w:t>Законом</w:t>
        </w:r>
      </w:hyperlink>
      <w:r w:rsidRPr="004F0C56">
        <w:rPr>
          <w:rFonts w:ascii="Times New Roman" w:eastAsia="Calibri" w:hAnsi="Times New Roman" w:cs="Times New Roman"/>
          <w:sz w:val="12"/>
          <w:szCs w:val="12"/>
        </w:rPr>
        <w:t>.</w:t>
      </w:r>
      <w:proofErr w:type="gramEnd"/>
    </w:p>
    <w:p w:rsidR="004F0C56" w:rsidRPr="004F0C56" w:rsidRDefault="004F0C56" w:rsidP="004F0C56">
      <w:pPr>
        <w:tabs>
          <w:tab w:val="left" w:pos="142"/>
        </w:tabs>
        <w:spacing w:after="0" w:line="240" w:lineRule="auto"/>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1.3. Отношения, не урегулированные настоящим Порядком, регулируются действующим законодательством.</w:t>
      </w:r>
    </w:p>
    <w:p w:rsidR="004F0C56" w:rsidRPr="004F0C56" w:rsidRDefault="004F0C56" w:rsidP="004F0C56">
      <w:pPr>
        <w:tabs>
          <w:tab w:val="left" w:pos="142"/>
        </w:tabs>
        <w:spacing w:after="0" w:line="240" w:lineRule="auto"/>
        <w:jc w:val="both"/>
        <w:rPr>
          <w:rFonts w:ascii="Times New Roman" w:eastAsia="Calibri" w:hAnsi="Times New Roman" w:cs="Times New Roman"/>
          <w:sz w:val="12"/>
          <w:szCs w:val="12"/>
        </w:rPr>
      </w:pPr>
    </w:p>
    <w:p w:rsidR="0050544B"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2. Основные положения и принципы взаимодействия</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 xml:space="preserve">уполномоченного органа и заказчиков </w:t>
      </w:r>
    </w:p>
    <w:p w:rsidR="0050544B"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при определении</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поставщиков (подрядчиков, исполнителей) товаров, работ,</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 xml:space="preserve">услуг для муниципальных нужд </w:t>
      </w:r>
    </w:p>
    <w:p w:rsidR="004F0C56" w:rsidRPr="004F0C56"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муниципального района Сергиевский Самарской области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2.1. </w:t>
      </w:r>
      <w:proofErr w:type="gramStart"/>
      <w:r w:rsidRPr="004F0C56">
        <w:rPr>
          <w:rFonts w:ascii="Times New Roman" w:eastAsia="Calibri" w:hAnsi="Times New Roman" w:cs="Times New Roman"/>
          <w:sz w:val="12"/>
          <w:szCs w:val="12"/>
        </w:rPr>
        <w:t>Заказчики в целях определения поставщиков (подрядчиков, исполнителей) товаров, работ, услуг для муниципальных нужд муниципального района Сергиевский  Самарской области обязаны пройти регистрацию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и на сайте оператора электронной торговой площадки (в случае осуществления закупки путем электронного аукциона</w:t>
      </w:r>
      <w:proofErr w:type="gramEnd"/>
      <w:r w:rsidRPr="004F0C56">
        <w:rPr>
          <w:rFonts w:ascii="Times New Roman" w:eastAsia="Calibri" w:hAnsi="Times New Roman" w:cs="Times New Roman"/>
          <w:sz w:val="12"/>
          <w:szCs w:val="12"/>
        </w:rPr>
        <w:t>, электронных процедур определения поставщика (подрядчика, исполнителя)).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Для прохождения регистрации представителю заказчика необходимо иметь документы, подтверждающие его полномочия, и электронную подпись, полученную в управлении Федерального казначейства по Самарской области.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2.2. Уполномоченный орган от имени заказчиков  размещает на официальном  сайте планы-графики, план</w:t>
      </w:r>
      <w:proofErr w:type="gramStart"/>
      <w:r w:rsidRPr="004F0C56">
        <w:rPr>
          <w:rFonts w:ascii="Times New Roman" w:eastAsia="Calibri" w:hAnsi="Times New Roman" w:cs="Times New Roman"/>
          <w:sz w:val="12"/>
          <w:szCs w:val="12"/>
        </w:rPr>
        <w:t>ы-</w:t>
      </w:r>
      <w:proofErr w:type="gramEnd"/>
      <w:r w:rsidRPr="004F0C56">
        <w:rPr>
          <w:rFonts w:ascii="Times New Roman" w:eastAsia="Calibri" w:hAnsi="Times New Roman" w:cs="Times New Roman"/>
          <w:sz w:val="12"/>
          <w:szCs w:val="12"/>
        </w:rPr>
        <w:t xml:space="preserve"> закупок товаров, работ, услуг в порядке и по форме, которые установлены действующим законодательством.</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Планы-графики, планы закупок заказчиков, перед их размещением на официальном сайте, согласовываются с Управлением финансами администрации муниципального района Сергиевский.</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Официальный сайт  обеспечивает размещение программными средствами согласованных планов-графиков на официальном сайте в течение трех рабочих дней </w:t>
      </w:r>
      <w:proofErr w:type="gramStart"/>
      <w:r w:rsidRPr="004F0C56">
        <w:rPr>
          <w:rFonts w:ascii="Times New Roman" w:eastAsia="Calibri" w:hAnsi="Times New Roman" w:cs="Times New Roman"/>
          <w:sz w:val="12"/>
          <w:szCs w:val="12"/>
        </w:rPr>
        <w:t>с даты утверждения</w:t>
      </w:r>
      <w:proofErr w:type="gramEnd"/>
      <w:r w:rsidRPr="004F0C56">
        <w:rPr>
          <w:rFonts w:ascii="Times New Roman" w:eastAsia="Calibri" w:hAnsi="Times New Roman" w:cs="Times New Roman"/>
          <w:sz w:val="12"/>
          <w:szCs w:val="12"/>
        </w:rPr>
        <w:t xml:space="preserve"> или изменения плана-графика.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2.3. В целях определения поставщика (подрядчика, исполнителя) товаров, работ, услуг для муниципальных нужд муниципального района Сергиевский Самарской области заказчики формируют в установленном порядке необходимую документацию, обеспечивают ее хранение в соответствии с действующим законодательством.</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2.4. </w:t>
      </w:r>
      <w:proofErr w:type="gramStart"/>
      <w:r w:rsidRPr="004F0C56">
        <w:rPr>
          <w:rFonts w:ascii="Times New Roman" w:eastAsia="Calibri" w:hAnsi="Times New Roman" w:cs="Times New Roman"/>
          <w:sz w:val="12"/>
          <w:szCs w:val="12"/>
        </w:rPr>
        <w:t xml:space="preserve">Заказчики направляют в уполномоченный орган в электронной форме и на бумажном носителе подписанную руководителем заказчика или лицом, уполномоченным на то надлежащим образом, </w:t>
      </w:r>
      <w:hyperlink r:id="rId12" w:history="1">
        <w:r w:rsidRPr="004F0C56">
          <w:rPr>
            <w:rStyle w:val="ac"/>
            <w:rFonts w:ascii="Times New Roman" w:eastAsia="Calibri" w:hAnsi="Times New Roman" w:cs="Times New Roman"/>
            <w:sz w:val="12"/>
            <w:szCs w:val="12"/>
          </w:rPr>
          <w:t>заявку</w:t>
        </w:r>
      </w:hyperlink>
      <w:r w:rsidRPr="004F0C56">
        <w:rPr>
          <w:rFonts w:ascii="Times New Roman" w:eastAsia="Calibri" w:hAnsi="Times New Roman" w:cs="Times New Roman"/>
          <w:sz w:val="12"/>
          <w:szCs w:val="12"/>
        </w:rPr>
        <w:t xml:space="preserve">  (приложение №1) для определения поставщиков (подрядчиков, исполнителей) товаров, работ, услуг (далее - заявка) в соответствии с требованиями, предусмотренными Законом,  в том числе утвержденные техническое задание, обоснование начальной (максимальной) цены контракта, требования к товарам, используемым при оказании услуг, выполнении</w:t>
      </w:r>
      <w:proofErr w:type="gramEnd"/>
      <w:r w:rsidRPr="004F0C56">
        <w:rPr>
          <w:rFonts w:ascii="Times New Roman" w:eastAsia="Calibri" w:hAnsi="Times New Roman" w:cs="Times New Roman"/>
          <w:sz w:val="12"/>
          <w:szCs w:val="12"/>
        </w:rPr>
        <w:t xml:space="preserve"> работ, а также </w:t>
      </w:r>
      <w:proofErr w:type="gramStart"/>
      <w:r w:rsidRPr="004F0C56">
        <w:rPr>
          <w:rFonts w:ascii="Times New Roman" w:eastAsia="Calibri" w:hAnsi="Times New Roman" w:cs="Times New Roman"/>
          <w:sz w:val="12"/>
          <w:szCs w:val="12"/>
        </w:rPr>
        <w:t>предлагаемым</w:t>
      </w:r>
      <w:proofErr w:type="gramEnd"/>
      <w:r w:rsidRPr="004F0C56">
        <w:rPr>
          <w:rFonts w:ascii="Times New Roman" w:eastAsia="Calibri" w:hAnsi="Times New Roman" w:cs="Times New Roman"/>
          <w:sz w:val="12"/>
          <w:szCs w:val="12"/>
        </w:rPr>
        <w:t xml:space="preserve"> к поставке. </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Закупки товаров, работ, услуг, не предусмотренные планами-графиками, не могут быть осуществлены.</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2.5. В случаях и порядке, установленных правовыми актами главных распорядителей средств местного бюджета, заказчик, не являющийся главным распорядителем средств местного  бюджета, обязан согласовать соответствующую заявку с главным распорядителем средств местного бюджета.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2.6. Содержание  заявки  (согласно Приложению №1 к настоящему Порядку) формируется заказчиком самостоятельно в зависимости от специфики закупки.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2.7. Уполномоченный орган осуществляет проверку документов и сведений, содержащихся в заявке заказчика и указанных в </w:t>
      </w:r>
      <w:hyperlink w:anchor="Par41" w:history="1">
        <w:r w:rsidRPr="004F0C56">
          <w:rPr>
            <w:rStyle w:val="ac"/>
            <w:rFonts w:ascii="Times New Roman" w:eastAsia="Calibri" w:hAnsi="Times New Roman" w:cs="Times New Roman"/>
            <w:sz w:val="12"/>
            <w:szCs w:val="12"/>
          </w:rPr>
          <w:t>подпункте 2 пункта 2.8</w:t>
        </w:r>
      </w:hyperlink>
      <w:r w:rsidRPr="004F0C56">
        <w:rPr>
          <w:rFonts w:ascii="Times New Roman" w:eastAsia="Calibri" w:hAnsi="Times New Roman" w:cs="Times New Roman"/>
          <w:sz w:val="12"/>
          <w:szCs w:val="12"/>
        </w:rPr>
        <w:t xml:space="preserve"> настоящего Порядка, на соответствие их требованиям действующего законодательства.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Заказчик несет предусмотренную действующим законодательством ответственность за достоверность и соответствие действующему законодательству документов и сведений, содержащихся в заявке заказчика и указанных в </w:t>
      </w:r>
      <w:hyperlink w:anchor="Par39" w:history="1">
        <w:r w:rsidRPr="004F0C56">
          <w:rPr>
            <w:rStyle w:val="ac"/>
            <w:rFonts w:ascii="Times New Roman" w:eastAsia="Calibri" w:hAnsi="Times New Roman" w:cs="Times New Roman"/>
            <w:sz w:val="12"/>
            <w:szCs w:val="12"/>
          </w:rPr>
          <w:t>подпункте 1 пункта 2.8</w:t>
        </w:r>
      </w:hyperlink>
      <w:r w:rsidRPr="004F0C56">
        <w:rPr>
          <w:rFonts w:ascii="Times New Roman" w:eastAsia="Calibri" w:hAnsi="Times New Roman" w:cs="Times New Roman"/>
          <w:sz w:val="12"/>
          <w:szCs w:val="12"/>
        </w:rPr>
        <w:t xml:space="preserve"> настоящего Порядка.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2.8. Уполномоченный орган проверяет заявку заказчика: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bookmarkStart w:id="1" w:name="Par39"/>
      <w:bookmarkEnd w:id="1"/>
      <w:proofErr w:type="gramStart"/>
      <w:r w:rsidRPr="004F0C56">
        <w:rPr>
          <w:rFonts w:ascii="Times New Roman" w:eastAsia="Calibri" w:hAnsi="Times New Roman" w:cs="Times New Roman"/>
          <w:sz w:val="12"/>
          <w:szCs w:val="12"/>
        </w:rPr>
        <w:t xml:space="preserve">1) на наличие сведений и документов согласно </w:t>
      </w:r>
      <w:hyperlink r:id="rId13" w:history="1">
        <w:r w:rsidRPr="004F0C56">
          <w:rPr>
            <w:rStyle w:val="ac"/>
            <w:rFonts w:ascii="Times New Roman" w:eastAsia="Calibri" w:hAnsi="Times New Roman" w:cs="Times New Roman"/>
            <w:sz w:val="12"/>
            <w:szCs w:val="12"/>
          </w:rPr>
          <w:t>пунктам 1</w:t>
        </w:r>
      </w:hyperlink>
      <w:r w:rsidRPr="004F0C56">
        <w:rPr>
          <w:rFonts w:ascii="Times New Roman" w:eastAsia="Calibri" w:hAnsi="Times New Roman" w:cs="Times New Roman"/>
          <w:sz w:val="12"/>
          <w:szCs w:val="12"/>
        </w:rPr>
        <w:t xml:space="preserve">, </w:t>
      </w:r>
      <w:hyperlink r:id="rId14" w:history="1">
        <w:r w:rsidRPr="004F0C56">
          <w:rPr>
            <w:rStyle w:val="ac"/>
            <w:rFonts w:ascii="Times New Roman" w:eastAsia="Calibri" w:hAnsi="Times New Roman" w:cs="Times New Roman"/>
            <w:sz w:val="12"/>
            <w:szCs w:val="12"/>
          </w:rPr>
          <w:t>2</w:t>
        </w:r>
      </w:hyperlink>
      <w:r w:rsidRPr="004F0C56">
        <w:rPr>
          <w:rFonts w:ascii="Times New Roman" w:eastAsia="Calibri" w:hAnsi="Times New Roman" w:cs="Times New Roman"/>
          <w:sz w:val="12"/>
          <w:szCs w:val="12"/>
        </w:rPr>
        <w:t xml:space="preserve">, </w:t>
      </w:r>
      <w:hyperlink r:id="rId15" w:history="1">
        <w:r w:rsidRPr="004F0C56">
          <w:rPr>
            <w:rStyle w:val="ac"/>
            <w:rFonts w:ascii="Times New Roman" w:eastAsia="Calibri" w:hAnsi="Times New Roman" w:cs="Times New Roman"/>
            <w:sz w:val="12"/>
            <w:szCs w:val="12"/>
          </w:rPr>
          <w:t>4</w:t>
        </w:r>
      </w:hyperlink>
      <w:r w:rsidRPr="004F0C56">
        <w:rPr>
          <w:rFonts w:ascii="Times New Roman" w:eastAsia="Calibri" w:hAnsi="Times New Roman" w:cs="Times New Roman"/>
          <w:sz w:val="12"/>
          <w:szCs w:val="12"/>
        </w:rPr>
        <w:t xml:space="preserve">, </w:t>
      </w:r>
      <w:hyperlink r:id="rId16" w:history="1">
        <w:r w:rsidRPr="004F0C56">
          <w:rPr>
            <w:rStyle w:val="ac"/>
            <w:rFonts w:ascii="Times New Roman" w:eastAsia="Calibri" w:hAnsi="Times New Roman" w:cs="Times New Roman"/>
            <w:sz w:val="12"/>
            <w:szCs w:val="12"/>
          </w:rPr>
          <w:t>5</w:t>
        </w:r>
      </w:hyperlink>
      <w:r w:rsidRPr="004F0C56">
        <w:rPr>
          <w:rFonts w:ascii="Times New Roman" w:eastAsia="Calibri" w:hAnsi="Times New Roman" w:cs="Times New Roman"/>
          <w:sz w:val="12"/>
          <w:szCs w:val="12"/>
        </w:rPr>
        <w:t xml:space="preserve">, </w:t>
      </w:r>
      <w:hyperlink r:id="rId17" w:history="1">
        <w:r w:rsidRPr="004F0C56">
          <w:rPr>
            <w:rStyle w:val="ac"/>
            <w:rFonts w:ascii="Times New Roman" w:eastAsia="Calibri" w:hAnsi="Times New Roman" w:cs="Times New Roman"/>
            <w:sz w:val="12"/>
            <w:szCs w:val="12"/>
          </w:rPr>
          <w:t>6</w:t>
        </w:r>
      </w:hyperlink>
      <w:r w:rsidRPr="004F0C56">
        <w:rPr>
          <w:rFonts w:ascii="Times New Roman" w:eastAsia="Calibri" w:hAnsi="Times New Roman" w:cs="Times New Roman"/>
          <w:sz w:val="12"/>
          <w:szCs w:val="12"/>
        </w:rPr>
        <w:t xml:space="preserve">, </w:t>
      </w:r>
      <w:hyperlink r:id="rId18" w:history="1">
        <w:r w:rsidRPr="004F0C56">
          <w:rPr>
            <w:rStyle w:val="ac"/>
            <w:rFonts w:ascii="Times New Roman" w:eastAsia="Calibri" w:hAnsi="Times New Roman" w:cs="Times New Roman"/>
            <w:sz w:val="12"/>
            <w:szCs w:val="12"/>
          </w:rPr>
          <w:t>7</w:t>
        </w:r>
      </w:hyperlink>
      <w:r w:rsidRPr="004F0C56">
        <w:rPr>
          <w:rFonts w:ascii="Times New Roman" w:eastAsia="Calibri" w:hAnsi="Times New Roman" w:cs="Times New Roman"/>
          <w:sz w:val="12"/>
          <w:szCs w:val="12"/>
        </w:rPr>
        <w:t xml:space="preserve">, </w:t>
      </w:r>
      <w:hyperlink r:id="rId19" w:history="1">
        <w:r w:rsidRPr="004F0C56">
          <w:rPr>
            <w:rStyle w:val="ac"/>
            <w:rFonts w:ascii="Times New Roman" w:eastAsia="Calibri" w:hAnsi="Times New Roman" w:cs="Times New Roman"/>
            <w:sz w:val="12"/>
            <w:szCs w:val="12"/>
          </w:rPr>
          <w:t>8</w:t>
        </w:r>
      </w:hyperlink>
      <w:r w:rsidRPr="004F0C56">
        <w:rPr>
          <w:rFonts w:ascii="Times New Roman" w:eastAsia="Calibri" w:hAnsi="Times New Roman" w:cs="Times New Roman"/>
          <w:sz w:val="12"/>
          <w:szCs w:val="12"/>
        </w:rPr>
        <w:t xml:space="preserve">, </w:t>
      </w:r>
      <w:hyperlink r:id="rId20" w:history="1">
        <w:r w:rsidRPr="004F0C56">
          <w:rPr>
            <w:rStyle w:val="ac"/>
            <w:rFonts w:ascii="Times New Roman" w:eastAsia="Calibri" w:hAnsi="Times New Roman" w:cs="Times New Roman"/>
            <w:sz w:val="12"/>
            <w:szCs w:val="12"/>
          </w:rPr>
          <w:t>9</w:t>
        </w:r>
      </w:hyperlink>
      <w:r w:rsidRPr="004F0C56">
        <w:rPr>
          <w:rFonts w:ascii="Times New Roman" w:eastAsia="Calibri" w:hAnsi="Times New Roman" w:cs="Times New Roman"/>
          <w:sz w:val="12"/>
          <w:szCs w:val="12"/>
        </w:rPr>
        <w:t xml:space="preserve">, </w:t>
      </w:r>
      <w:hyperlink r:id="rId21" w:history="1">
        <w:r w:rsidRPr="004F0C56">
          <w:rPr>
            <w:rStyle w:val="ac"/>
            <w:rFonts w:ascii="Times New Roman" w:eastAsia="Calibri" w:hAnsi="Times New Roman" w:cs="Times New Roman"/>
            <w:sz w:val="12"/>
            <w:szCs w:val="12"/>
          </w:rPr>
          <w:t>10</w:t>
        </w:r>
      </w:hyperlink>
      <w:r w:rsidRPr="004F0C56">
        <w:rPr>
          <w:rFonts w:ascii="Times New Roman" w:eastAsia="Calibri" w:hAnsi="Times New Roman" w:cs="Times New Roman"/>
          <w:sz w:val="12"/>
          <w:szCs w:val="12"/>
        </w:rPr>
        <w:t xml:space="preserve">, </w:t>
      </w:r>
      <w:hyperlink r:id="rId22" w:history="1">
        <w:r w:rsidRPr="004F0C56">
          <w:rPr>
            <w:rStyle w:val="ac"/>
            <w:rFonts w:ascii="Times New Roman" w:eastAsia="Calibri" w:hAnsi="Times New Roman" w:cs="Times New Roman"/>
            <w:sz w:val="12"/>
            <w:szCs w:val="12"/>
          </w:rPr>
          <w:t>11</w:t>
        </w:r>
      </w:hyperlink>
      <w:r w:rsidRPr="004F0C56">
        <w:rPr>
          <w:rFonts w:ascii="Times New Roman" w:eastAsia="Calibri" w:hAnsi="Times New Roman" w:cs="Times New Roman"/>
          <w:sz w:val="12"/>
          <w:szCs w:val="12"/>
        </w:rPr>
        <w:t xml:space="preserve">, </w:t>
      </w:r>
      <w:hyperlink r:id="rId23" w:history="1">
        <w:r w:rsidRPr="004F0C56">
          <w:rPr>
            <w:rStyle w:val="ac"/>
            <w:rFonts w:ascii="Times New Roman" w:eastAsia="Calibri" w:hAnsi="Times New Roman" w:cs="Times New Roman"/>
            <w:sz w:val="12"/>
            <w:szCs w:val="12"/>
          </w:rPr>
          <w:t>12</w:t>
        </w:r>
      </w:hyperlink>
      <w:r w:rsidRPr="004F0C56">
        <w:rPr>
          <w:rFonts w:ascii="Times New Roman" w:eastAsia="Calibri" w:hAnsi="Times New Roman" w:cs="Times New Roman"/>
          <w:sz w:val="12"/>
          <w:szCs w:val="12"/>
        </w:rPr>
        <w:t xml:space="preserve">, </w:t>
      </w:r>
      <w:hyperlink r:id="rId24" w:history="1">
        <w:r w:rsidRPr="004F0C56">
          <w:rPr>
            <w:rStyle w:val="ac"/>
            <w:rFonts w:ascii="Times New Roman" w:eastAsia="Calibri" w:hAnsi="Times New Roman" w:cs="Times New Roman"/>
            <w:sz w:val="12"/>
            <w:szCs w:val="12"/>
          </w:rPr>
          <w:t>16</w:t>
        </w:r>
      </w:hyperlink>
      <w:r w:rsidRPr="004F0C56">
        <w:rPr>
          <w:rFonts w:ascii="Times New Roman" w:eastAsia="Calibri" w:hAnsi="Times New Roman" w:cs="Times New Roman"/>
          <w:sz w:val="12"/>
          <w:szCs w:val="12"/>
        </w:rPr>
        <w:t>,</w:t>
      </w:r>
      <w:proofErr w:type="gramEnd"/>
      <w:r w:rsidRPr="004F0C56">
        <w:rPr>
          <w:rFonts w:ascii="Times New Roman" w:eastAsia="Calibri" w:hAnsi="Times New Roman" w:cs="Times New Roman"/>
          <w:sz w:val="12"/>
          <w:szCs w:val="12"/>
        </w:rPr>
        <w:t xml:space="preserve"> </w:t>
      </w:r>
      <w:hyperlink r:id="rId25" w:history="1">
        <w:r w:rsidRPr="004F0C56">
          <w:rPr>
            <w:rStyle w:val="ac"/>
            <w:rFonts w:ascii="Times New Roman" w:eastAsia="Calibri" w:hAnsi="Times New Roman" w:cs="Times New Roman"/>
            <w:sz w:val="12"/>
            <w:szCs w:val="12"/>
          </w:rPr>
          <w:t>17</w:t>
        </w:r>
      </w:hyperlink>
      <w:r w:rsidRPr="004F0C56">
        <w:rPr>
          <w:rFonts w:ascii="Times New Roman" w:eastAsia="Calibri" w:hAnsi="Times New Roman" w:cs="Times New Roman"/>
          <w:sz w:val="12"/>
          <w:szCs w:val="12"/>
        </w:rPr>
        <w:t xml:space="preserve">, </w:t>
      </w:r>
      <w:hyperlink r:id="rId26" w:history="1">
        <w:r w:rsidRPr="004F0C56">
          <w:rPr>
            <w:rStyle w:val="ac"/>
            <w:rFonts w:ascii="Times New Roman" w:eastAsia="Calibri" w:hAnsi="Times New Roman" w:cs="Times New Roman"/>
            <w:sz w:val="12"/>
            <w:szCs w:val="12"/>
          </w:rPr>
          <w:t>18</w:t>
        </w:r>
      </w:hyperlink>
      <w:r w:rsidRPr="004F0C56">
        <w:rPr>
          <w:rFonts w:ascii="Times New Roman" w:eastAsia="Calibri" w:hAnsi="Times New Roman" w:cs="Times New Roman"/>
          <w:sz w:val="12"/>
          <w:szCs w:val="12"/>
        </w:rPr>
        <w:t xml:space="preserve">, </w:t>
      </w:r>
      <w:hyperlink r:id="rId27" w:history="1">
        <w:r w:rsidRPr="004F0C56">
          <w:rPr>
            <w:rStyle w:val="ac"/>
            <w:rFonts w:ascii="Times New Roman" w:eastAsia="Calibri" w:hAnsi="Times New Roman" w:cs="Times New Roman"/>
            <w:sz w:val="12"/>
            <w:szCs w:val="12"/>
          </w:rPr>
          <w:t>19</w:t>
        </w:r>
      </w:hyperlink>
      <w:r w:rsidRPr="004F0C56">
        <w:rPr>
          <w:rFonts w:ascii="Times New Roman" w:eastAsia="Calibri" w:hAnsi="Times New Roman" w:cs="Times New Roman"/>
          <w:sz w:val="12"/>
          <w:szCs w:val="12"/>
        </w:rPr>
        <w:t xml:space="preserve">, </w:t>
      </w:r>
      <w:hyperlink r:id="rId28" w:history="1">
        <w:r w:rsidRPr="004F0C56">
          <w:rPr>
            <w:rStyle w:val="ac"/>
            <w:rFonts w:ascii="Times New Roman" w:eastAsia="Calibri" w:hAnsi="Times New Roman" w:cs="Times New Roman"/>
            <w:sz w:val="12"/>
            <w:szCs w:val="12"/>
          </w:rPr>
          <w:t>20</w:t>
        </w:r>
      </w:hyperlink>
      <w:r w:rsidRPr="004F0C56">
        <w:rPr>
          <w:rFonts w:ascii="Times New Roman" w:eastAsia="Calibri" w:hAnsi="Times New Roman" w:cs="Times New Roman"/>
          <w:sz w:val="12"/>
          <w:szCs w:val="12"/>
        </w:rPr>
        <w:t xml:space="preserve">, </w:t>
      </w:r>
      <w:hyperlink r:id="rId29" w:history="1">
        <w:r w:rsidRPr="004F0C56">
          <w:rPr>
            <w:rStyle w:val="ac"/>
            <w:rFonts w:ascii="Times New Roman" w:eastAsia="Calibri" w:hAnsi="Times New Roman" w:cs="Times New Roman"/>
            <w:sz w:val="12"/>
            <w:szCs w:val="12"/>
          </w:rPr>
          <w:t>21</w:t>
        </w:r>
      </w:hyperlink>
      <w:r w:rsidRPr="004F0C56">
        <w:rPr>
          <w:rFonts w:ascii="Times New Roman" w:eastAsia="Calibri" w:hAnsi="Times New Roman" w:cs="Times New Roman"/>
          <w:sz w:val="12"/>
          <w:szCs w:val="12"/>
        </w:rPr>
        <w:t xml:space="preserve">, </w:t>
      </w:r>
      <w:hyperlink r:id="rId30" w:history="1">
        <w:r w:rsidRPr="004F0C56">
          <w:rPr>
            <w:rStyle w:val="ac"/>
            <w:rFonts w:ascii="Times New Roman" w:eastAsia="Calibri" w:hAnsi="Times New Roman" w:cs="Times New Roman"/>
            <w:sz w:val="12"/>
            <w:szCs w:val="12"/>
          </w:rPr>
          <w:t>22</w:t>
        </w:r>
      </w:hyperlink>
      <w:r w:rsidRPr="004F0C56">
        <w:rPr>
          <w:rFonts w:ascii="Times New Roman" w:eastAsia="Calibri" w:hAnsi="Times New Roman" w:cs="Times New Roman"/>
          <w:sz w:val="12"/>
          <w:szCs w:val="12"/>
        </w:rPr>
        <w:t xml:space="preserve">, </w:t>
      </w:r>
      <w:hyperlink r:id="rId31" w:history="1">
        <w:r w:rsidRPr="004F0C56">
          <w:rPr>
            <w:rStyle w:val="ac"/>
            <w:rFonts w:ascii="Times New Roman" w:eastAsia="Calibri" w:hAnsi="Times New Roman" w:cs="Times New Roman"/>
            <w:sz w:val="12"/>
            <w:szCs w:val="12"/>
          </w:rPr>
          <w:t>24</w:t>
        </w:r>
      </w:hyperlink>
      <w:r w:rsidRPr="004F0C56">
        <w:rPr>
          <w:rFonts w:ascii="Times New Roman" w:eastAsia="Calibri" w:hAnsi="Times New Roman" w:cs="Times New Roman"/>
          <w:sz w:val="12"/>
          <w:szCs w:val="12"/>
        </w:rPr>
        <w:t xml:space="preserve">, </w:t>
      </w:r>
      <w:hyperlink r:id="rId32" w:history="1">
        <w:r w:rsidRPr="004F0C56">
          <w:rPr>
            <w:rStyle w:val="ac"/>
            <w:rFonts w:ascii="Times New Roman" w:eastAsia="Calibri" w:hAnsi="Times New Roman" w:cs="Times New Roman"/>
            <w:sz w:val="12"/>
            <w:szCs w:val="12"/>
          </w:rPr>
          <w:t>26</w:t>
        </w:r>
      </w:hyperlink>
      <w:r w:rsidRPr="004F0C56">
        <w:rPr>
          <w:rFonts w:ascii="Times New Roman" w:eastAsia="Calibri" w:hAnsi="Times New Roman" w:cs="Times New Roman"/>
          <w:sz w:val="12"/>
          <w:szCs w:val="12"/>
        </w:rPr>
        <w:t xml:space="preserve">, </w:t>
      </w:r>
      <w:hyperlink r:id="rId33" w:history="1">
        <w:r w:rsidRPr="004F0C56">
          <w:rPr>
            <w:rStyle w:val="ac"/>
            <w:rFonts w:ascii="Times New Roman" w:eastAsia="Calibri" w:hAnsi="Times New Roman" w:cs="Times New Roman"/>
            <w:sz w:val="12"/>
            <w:szCs w:val="12"/>
          </w:rPr>
          <w:t>27</w:t>
        </w:r>
      </w:hyperlink>
      <w:r w:rsidRPr="004F0C56">
        <w:rPr>
          <w:rFonts w:ascii="Times New Roman" w:eastAsia="Calibri" w:hAnsi="Times New Roman" w:cs="Times New Roman"/>
          <w:sz w:val="12"/>
          <w:szCs w:val="12"/>
        </w:rPr>
        <w:t xml:space="preserve">, </w:t>
      </w:r>
      <w:hyperlink r:id="rId34" w:history="1">
        <w:r w:rsidRPr="004F0C56">
          <w:rPr>
            <w:rStyle w:val="ac"/>
            <w:rFonts w:ascii="Times New Roman" w:eastAsia="Calibri" w:hAnsi="Times New Roman" w:cs="Times New Roman"/>
            <w:sz w:val="12"/>
            <w:szCs w:val="12"/>
          </w:rPr>
          <w:t>29</w:t>
        </w:r>
      </w:hyperlink>
      <w:r w:rsidRPr="004F0C56">
        <w:rPr>
          <w:rFonts w:ascii="Times New Roman" w:eastAsia="Calibri" w:hAnsi="Times New Roman" w:cs="Times New Roman"/>
          <w:sz w:val="12"/>
          <w:szCs w:val="12"/>
        </w:rPr>
        <w:t xml:space="preserve">, </w:t>
      </w:r>
      <w:hyperlink r:id="rId35" w:history="1">
        <w:r w:rsidRPr="004F0C56">
          <w:rPr>
            <w:rStyle w:val="ac"/>
            <w:rFonts w:ascii="Times New Roman" w:eastAsia="Calibri" w:hAnsi="Times New Roman" w:cs="Times New Roman"/>
            <w:sz w:val="12"/>
            <w:szCs w:val="12"/>
          </w:rPr>
          <w:t>30</w:t>
        </w:r>
      </w:hyperlink>
      <w:r w:rsidRPr="004F0C56">
        <w:rPr>
          <w:rFonts w:ascii="Times New Roman" w:eastAsia="Calibri" w:hAnsi="Times New Roman" w:cs="Times New Roman"/>
          <w:sz w:val="12"/>
          <w:szCs w:val="12"/>
        </w:rPr>
        <w:t>, заявки;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bookmarkStart w:id="2" w:name="Par41"/>
      <w:bookmarkEnd w:id="2"/>
      <w:r w:rsidRPr="004F0C56">
        <w:rPr>
          <w:rFonts w:ascii="Times New Roman" w:eastAsia="Calibri" w:hAnsi="Times New Roman" w:cs="Times New Roman"/>
          <w:sz w:val="12"/>
          <w:szCs w:val="12"/>
        </w:rPr>
        <w:t xml:space="preserve">2) на соответствие требованиям </w:t>
      </w:r>
      <w:hyperlink r:id="rId36" w:history="1">
        <w:r w:rsidRPr="004F0C56">
          <w:rPr>
            <w:rStyle w:val="ac"/>
            <w:rFonts w:ascii="Times New Roman" w:eastAsia="Calibri" w:hAnsi="Times New Roman" w:cs="Times New Roman"/>
            <w:sz w:val="12"/>
            <w:szCs w:val="12"/>
          </w:rPr>
          <w:t>Закона</w:t>
        </w:r>
      </w:hyperlink>
      <w:r w:rsidRPr="004F0C56">
        <w:rPr>
          <w:rFonts w:ascii="Times New Roman" w:eastAsia="Calibri" w:hAnsi="Times New Roman" w:cs="Times New Roman"/>
          <w:sz w:val="12"/>
          <w:szCs w:val="12"/>
        </w:rPr>
        <w:t xml:space="preserve"> согласно </w:t>
      </w:r>
      <w:hyperlink r:id="rId37" w:history="1">
        <w:r w:rsidRPr="004F0C56">
          <w:rPr>
            <w:rStyle w:val="ac"/>
            <w:rFonts w:ascii="Times New Roman" w:eastAsia="Calibri" w:hAnsi="Times New Roman" w:cs="Times New Roman"/>
            <w:sz w:val="12"/>
            <w:szCs w:val="12"/>
          </w:rPr>
          <w:t>пунктам 3</w:t>
        </w:r>
      </w:hyperlink>
      <w:r w:rsidRPr="004F0C56">
        <w:rPr>
          <w:rFonts w:ascii="Times New Roman" w:eastAsia="Calibri" w:hAnsi="Times New Roman" w:cs="Times New Roman"/>
          <w:sz w:val="12"/>
          <w:szCs w:val="12"/>
        </w:rPr>
        <w:t xml:space="preserve">, </w:t>
      </w:r>
      <w:hyperlink r:id="rId38" w:history="1">
        <w:r w:rsidRPr="004F0C56">
          <w:rPr>
            <w:rStyle w:val="ac"/>
            <w:rFonts w:ascii="Times New Roman" w:eastAsia="Calibri" w:hAnsi="Times New Roman" w:cs="Times New Roman"/>
            <w:sz w:val="12"/>
            <w:szCs w:val="12"/>
          </w:rPr>
          <w:t>13</w:t>
        </w:r>
      </w:hyperlink>
      <w:r w:rsidRPr="004F0C56">
        <w:rPr>
          <w:rFonts w:ascii="Times New Roman" w:eastAsia="Calibri" w:hAnsi="Times New Roman" w:cs="Times New Roman"/>
          <w:sz w:val="12"/>
          <w:szCs w:val="12"/>
        </w:rPr>
        <w:t xml:space="preserve">, </w:t>
      </w:r>
      <w:hyperlink r:id="rId39" w:history="1">
        <w:r w:rsidRPr="004F0C56">
          <w:rPr>
            <w:rStyle w:val="ac"/>
            <w:rFonts w:ascii="Times New Roman" w:eastAsia="Calibri" w:hAnsi="Times New Roman" w:cs="Times New Roman"/>
            <w:sz w:val="12"/>
            <w:szCs w:val="12"/>
          </w:rPr>
          <w:t>14</w:t>
        </w:r>
      </w:hyperlink>
      <w:r w:rsidRPr="004F0C56">
        <w:rPr>
          <w:rFonts w:ascii="Times New Roman" w:eastAsia="Calibri" w:hAnsi="Times New Roman" w:cs="Times New Roman"/>
          <w:sz w:val="12"/>
          <w:szCs w:val="12"/>
        </w:rPr>
        <w:t xml:space="preserve">, </w:t>
      </w:r>
      <w:hyperlink r:id="rId40" w:history="1">
        <w:r w:rsidRPr="004F0C56">
          <w:rPr>
            <w:rStyle w:val="ac"/>
            <w:rFonts w:ascii="Times New Roman" w:eastAsia="Calibri" w:hAnsi="Times New Roman" w:cs="Times New Roman"/>
            <w:sz w:val="12"/>
            <w:szCs w:val="12"/>
          </w:rPr>
          <w:t>15</w:t>
        </w:r>
      </w:hyperlink>
      <w:r w:rsidRPr="004F0C56">
        <w:rPr>
          <w:rFonts w:ascii="Times New Roman" w:eastAsia="Calibri" w:hAnsi="Times New Roman" w:cs="Times New Roman"/>
          <w:sz w:val="12"/>
          <w:szCs w:val="12"/>
        </w:rPr>
        <w:t xml:space="preserve">, </w:t>
      </w:r>
      <w:hyperlink r:id="rId41" w:history="1">
        <w:r w:rsidRPr="004F0C56">
          <w:rPr>
            <w:rStyle w:val="ac"/>
            <w:rFonts w:ascii="Times New Roman" w:eastAsia="Calibri" w:hAnsi="Times New Roman" w:cs="Times New Roman"/>
            <w:sz w:val="12"/>
            <w:szCs w:val="12"/>
          </w:rPr>
          <w:t>23</w:t>
        </w:r>
      </w:hyperlink>
      <w:r w:rsidRPr="004F0C56">
        <w:rPr>
          <w:rFonts w:ascii="Times New Roman" w:eastAsia="Calibri" w:hAnsi="Times New Roman" w:cs="Times New Roman"/>
          <w:sz w:val="12"/>
          <w:szCs w:val="12"/>
        </w:rPr>
        <w:t xml:space="preserve">, </w:t>
      </w:r>
      <w:hyperlink r:id="rId42" w:history="1">
        <w:r w:rsidRPr="004F0C56">
          <w:rPr>
            <w:rStyle w:val="ac"/>
            <w:rFonts w:ascii="Times New Roman" w:eastAsia="Calibri" w:hAnsi="Times New Roman" w:cs="Times New Roman"/>
            <w:sz w:val="12"/>
            <w:szCs w:val="12"/>
          </w:rPr>
          <w:t>25</w:t>
        </w:r>
      </w:hyperlink>
      <w:r w:rsidRPr="004F0C56">
        <w:rPr>
          <w:rFonts w:ascii="Times New Roman" w:eastAsia="Calibri" w:hAnsi="Times New Roman" w:cs="Times New Roman"/>
          <w:sz w:val="12"/>
          <w:szCs w:val="12"/>
        </w:rPr>
        <w:t>, заявки.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bookmarkStart w:id="3" w:name="Par43"/>
      <w:bookmarkEnd w:id="3"/>
      <w:r w:rsidRPr="004F0C56">
        <w:rPr>
          <w:rFonts w:ascii="Times New Roman" w:eastAsia="Calibri" w:hAnsi="Times New Roman" w:cs="Times New Roman"/>
          <w:sz w:val="12"/>
          <w:szCs w:val="12"/>
        </w:rPr>
        <w:t>2.9. Уполномоченный орган рассматривает поступившую от заказчика заявку в течение десяти рабочих дней со дня, следующего за днем ее поступления.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В случае соответствия заявки требованиям действующего законодательства уполномоченный орган размещает на официальном сайте извещение об осуществлении закупки в срок не позднее 10 рабочих дней со дня, следующего за днем ее поступления.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lastRenderedPageBreak/>
        <w:t xml:space="preserve">2.10. </w:t>
      </w:r>
      <w:proofErr w:type="gramStart"/>
      <w:r w:rsidRPr="004F0C56">
        <w:rPr>
          <w:rFonts w:ascii="Times New Roman" w:eastAsia="Calibri" w:hAnsi="Times New Roman" w:cs="Times New Roman"/>
          <w:sz w:val="12"/>
          <w:szCs w:val="12"/>
        </w:rPr>
        <w:t xml:space="preserve">В случае отсутствия в </w:t>
      </w:r>
      <w:hyperlink r:id="rId43" w:history="1">
        <w:r w:rsidRPr="004F0C56">
          <w:rPr>
            <w:rStyle w:val="ac"/>
            <w:rFonts w:ascii="Times New Roman" w:eastAsia="Calibri" w:hAnsi="Times New Roman" w:cs="Times New Roman"/>
            <w:sz w:val="12"/>
            <w:szCs w:val="12"/>
          </w:rPr>
          <w:t>заявке</w:t>
        </w:r>
      </w:hyperlink>
      <w:r w:rsidRPr="004F0C56">
        <w:rPr>
          <w:rFonts w:ascii="Times New Roman" w:eastAsia="Calibri" w:hAnsi="Times New Roman" w:cs="Times New Roman"/>
          <w:sz w:val="12"/>
          <w:szCs w:val="12"/>
        </w:rPr>
        <w:t xml:space="preserve"> сведений, необходимых для проведения процедуры определения поставщика (подрядчика, исполнителя) товаров, работ, услуг, предусмотренных действующим законодательством и </w:t>
      </w:r>
      <w:hyperlink r:id="rId44" w:history="1">
        <w:r w:rsidRPr="004F0C56">
          <w:rPr>
            <w:rStyle w:val="ac"/>
            <w:rFonts w:ascii="Times New Roman" w:eastAsia="Calibri" w:hAnsi="Times New Roman" w:cs="Times New Roman"/>
            <w:sz w:val="12"/>
            <w:szCs w:val="12"/>
          </w:rPr>
          <w:t>приложением 1</w:t>
        </w:r>
      </w:hyperlink>
      <w:r w:rsidRPr="004F0C56">
        <w:rPr>
          <w:rFonts w:ascii="Times New Roman" w:eastAsia="Calibri" w:hAnsi="Times New Roman" w:cs="Times New Roman"/>
          <w:sz w:val="12"/>
          <w:szCs w:val="12"/>
        </w:rPr>
        <w:t xml:space="preserve"> к настоящему Порядку, либо их несоответствия действующему законодательству уполномоченный орган в течение десяти рабочих дней со дня, следующего за днем ее поступления, возвращает заявку на доработку заказчику с обязательным указанием причин возврата.</w:t>
      </w:r>
      <w:proofErr w:type="gramEnd"/>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Уполномоченный орган вносит необходимые изменения в заявку заказчика, уведомив заказчика о внесенных изменениях, в случаях выявления разночтений в отдельных частях заявки. При этом изменять предмет, существенные условия закупки уполномоченный орган не вправе.</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2.11. Заказчик вправе после устранения несоответствий заявки требованиям действующего законодательства повторно направить заявку в уполномоченный орган.</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Уполномоченный орган рассматривает повторно поступившую от заказчика заявку в порядке, установленном </w:t>
      </w:r>
      <w:hyperlink w:anchor="Par43" w:history="1">
        <w:r w:rsidRPr="004F0C56">
          <w:rPr>
            <w:rStyle w:val="ac"/>
            <w:rFonts w:ascii="Times New Roman" w:eastAsia="Calibri" w:hAnsi="Times New Roman" w:cs="Times New Roman"/>
            <w:sz w:val="12"/>
            <w:szCs w:val="12"/>
          </w:rPr>
          <w:t>пунктом 2.9</w:t>
        </w:r>
      </w:hyperlink>
      <w:r w:rsidRPr="004F0C56">
        <w:rPr>
          <w:rFonts w:ascii="Times New Roman" w:eastAsia="Calibri" w:hAnsi="Times New Roman" w:cs="Times New Roman"/>
          <w:sz w:val="12"/>
          <w:szCs w:val="12"/>
        </w:rPr>
        <w:t xml:space="preserve"> настоящего Порядка.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2.12. Заказчик подает заявку на внесение изменений в опубликованное извещение в срок не позднее одного рабочего дня до истечения предусмотренного </w:t>
      </w:r>
      <w:hyperlink r:id="rId45" w:history="1">
        <w:r w:rsidRPr="004F0C56">
          <w:rPr>
            <w:rStyle w:val="ac"/>
            <w:rFonts w:ascii="Times New Roman" w:eastAsia="Calibri" w:hAnsi="Times New Roman" w:cs="Times New Roman"/>
            <w:sz w:val="12"/>
            <w:szCs w:val="12"/>
          </w:rPr>
          <w:t>Законом</w:t>
        </w:r>
      </w:hyperlink>
      <w:r w:rsidRPr="004F0C56">
        <w:rPr>
          <w:rFonts w:ascii="Times New Roman" w:eastAsia="Calibri" w:hAnsi="Times New Roman" w:cs="Times New Roman"/>
          <w:sz w:val="12"/>
          <w:szCs w:val="12"/>
        </w:rPr>
        <w:t xml:space="preserve"> срока внесения изменений в аукционную, конкурсную документацию, документацию по запросу котировок.</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В случае поступления запроса о разъяснении положений документации внесение изменений в опубликованное извещение возможно до истечения предусмотренного </w:t>
      </w:r>
      <w:hyperlink r:id="rId46" w:history="1">
        <w:r w:rsidRPr="004F0C56">
          <w:rPr>
            <w:rStyle w:val="ac"/>
            <w:rFonts w:ascii="Times New Roman" w:eastAsia="Calibri" w:hAnsi="Times New Roman" w:cs="Times New Roman"/>
            <w:sz w:val="12"/>
            <w:szCs w:val="12"/>
          </w:rPr>
          <w:t>Законом</w:t>
        </w:r>
      </w:hyperlink>
      <w:r w:rsidRPr="004F0C56">
        <w:rPr>
          <w:rFonts w:ascii="Times New Roman" w:eastAsia="Calibri" w:hAnsi="Times New Roman" w:cs="Times New Roman"/>
          <w:sz w:val="12"/>
          <w:szCs w:val="12"/>
        </w:rPr>
        <w:t xml:space="preserve"> срока внесения изменений в аукционную, конкурсную документацию, документацию по запросу котировок</w:t>
      </w:r>
      <w:proofErr w:type="gramStart"/>
      <w:r w:rsidRPr="004F0C56">
        <w:rPr>
          <w:rFonts w:ascii="Times New Roman" w:eastAsia="Calibri" w:hAnsi="Times New Roman" w:cs="Times New Roman"/>
          <w:sz w:val="12"/>
          <w:szCs w:val="12"/>
        </w:rPr>
        <w:t>..</w:t>
      </w:r>
      <w:proofErr w:type="gramEnd"/>
    </w:p>
    <w:p w:rsidR="004F0C56" w:rsidRPr="004F0C56" w:rsidRDefault="004F0C56" w:rsidP="004F0C56">
      <w:pPr>
        <w:tabs>
          <w:tab w:val="left" w:pos="142"/>
        </w:tabs>
        <w:spacing w:after="0" w:line="240" w:lineRule="auto"/>
        <w:jc w:val="both"/>
        <w:rPr>
          <w:rFonts w:ascii="Times New Roman" w:eastAsia="Calibri" w:hAnsi="Times New Roman" w:cs="Times New Roman"/>
          <w:sz w:val="12"/>
          <w:szCs w:val="12"/>
        </w:rPr>
      </w:pPr>
    </w:p>
    <w:p w:rsidR="0050544B"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3. Порядок взаимодействия уполномоченного органа</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 xml:space="preserve">и заказчиков </w:t>
      </w:r>
    </w:p>
    <w:p w:rsidR="004F0C56" w:rsidRPr="004F0C56"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при создании комиссии по осуществлению</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закупок товаров, работ, услуг</w:t>
      </w:r>
    </w:p>
    <w:p w:rsidR="004F0C56" w:rsidRPr="004F0C56" w:rsidRDefault="004F0C56" w:rsidP="004F0C56">
      <w:pPr>
        <w:tabs>
          <w:tab w:val="left" w:pos="142"/>
        </w:tabs>
        <w:spacing w:after="0" w:line="240" w:lineRule="auto"/>
        <w:jc w:val="both"/>
        <w:rPr>
          <w:rFonts w:ascii="Times New Roman" w:eastAsia="Calibri" w:hAnsi="Times New Roman" w:cs="Times New Roman"/>
          <w:b/>
          <w:sz w:val="12"/>
          <w:szCs w:val="12"/>
        </w:rPr>
      </w:pP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3.1. Решение о создании комиссии по осуществлению закупок товаров, работ, услуг (далее - комиссия) в соответствии с действующим законодательством принимается уполномоченным органом.</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3.2. В состав комиссии включаются представители уполномоченного органа в количестве, предусмотренном действующим законодательством. </w:t>
      </w:r>
    </w:p>
    <w:p w:rsidR="004F0C56" w:rsidRPr="004F0C56" w:rsidRDefault="004F0C56" w:rsidP="004F0C56">
      <w:pPr>
        <w:tabs>
          <w:tab w:val="left" w:pos="142"/>
        </w:tabs>
        <w:spacing w:after="0" w:line="240" w:lineRule="auto"/>
        <w:jc w:val="center"/>
        <w:rPr>
          <w:rFonts w:ascii="Times New Roman" w:eastAsia="Calibri" w:hAnsi="Times New Roman" w:cs="Times New Roman"/>
          <w:sz w:val="12"/>
          <w:szCs w:val="12"/>
        </w:rPr>
      </w:pPr>
    </w:p>
    <w:p w:rsidR="004F0C56" w:rsidRPr="004F0C56" w:rsidRDefault="004F0C56" w:rsidP="004F0C56">
      <w:pPr>
        <w:tabs>
          <w:tab w:val="left" w:pos="142"/>
        </w:tabs>
        <w:spacing w:after="0" w:line="240" w:lineRule="auto"/>
        <w:jc w:val="center"/>
        <w:rPr>
          <w:rFonts w:ascii="Times New Roman" w:eastAsia="Calibri" w:hAnsi="Times New Roman" w:cs="Times New Roman"/>
          <w:b/>
          <w:sz w:val="12"/>
          <w:szCs w:val="12"/>
        </w:rPr>
      </w:pPr>
      <w:r w:rsidRPr="004F0C56">
        <w:rPr>
          <w:rFonts w:ascii="Times New Roman" w:eastAsia="Calibri" w:hAnsi="Times New Roman" w:cs="Times New Roman"/>
          <w:b/>
          <w:sz w:val="12"/>
          <w:szCs w:val="12"/>
        </w:rPr>
        <w:t>4. Порядок взаимодействия</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уполномоченного органа и заказчиков при определении</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поставщиков (подрядчиков, исполнителей) товаров, работ,</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услуг для муниципальных  нужд муниципального района Сергиевский</w:t>
      </w:r>
      <w:r>
        <w:rPr>
          <w:rFonts w:ascii="Times New Roman" w:eastAsia="Calibri" w:hAnsi="Times New Roman" w:cs="Times New Roman"/>
          <w:b/>
          <w:sz w:val="12"/>
          <w:szCs w:val="12"/>
        </w:rPr>
        <w:t xml:space="preserve"> </w:t>
      </w:r>
      <w:r w:rsidRPr="004F0C56">
        <w:rPr>
          <w:rFonts w:ascii="Times New Roman" w:eastAsia="Calibri" w:hAnsi="Times New Roman" w:cs="Times New Roman"/>
          <w:b/>
          <w:sz w:val="12"/>
          <w:szCs w:val="12"/>
        </w:rPr>
        <w:t>Самарской области</w:t>
      </w:r>
    </w:p>
    <w:p w:rsidR="004F0C56" w:rsidRPr="004F0C56" w:rsidRDefault="004F0C56" w:rsidP="004F0C56">
      <w:pPr>
        <w:tabs>
          <w:tab w:val="left" w:pos="142"/>
        </w:tabs>
        <w:spacing w:after="0" w:line="240" w:lineRule="auto"/>
        <w:jc w:val="both"/>
        <w:rPr>
          <w:rFonts w:ascii="Times New Roman" w:eastAsia="Calibri" w:hAnsi="Times New Roman" w:cs="Times New Roman"/>
          <w:sz w:val="12"/>
          <w:szCs w:val="12"/>
        </w:rPr>
      </w:pP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4.1. На основании заявки заказчика уполномоченным органом размещается извещение об осуществлении закупки товаров, работ, услуг.</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Одновременно с извещением на официальном сайте размещается конкурсная, аукционная документация, документация о проведении запроса предложений, запроса котировок  (далее - документация).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4.2. При осуществлении закупок товаров, работ, услуг заказчик вправе устанавливать требования к участникам закупки в соответствии с положениями </w:t>
      </w:r>
      <w:hyperlink r:id="rId47" w:history="1">
        <w:r w:rsidRPr="004F0C56">
          <w:rPr>
            <w:rStyle w:val="ac"/>
            <w:rFonts w:ascii="Times New Roman" w:eastAsia="Calibri" w:hAnsi="Times New Roman" w:cs="Times New Roman"/>
            <w:sz w:val="12"/>
            <w:szCs w:val="12"/>
          </w:rPr>
          <w:t>Закона</w:t>
        </w:r>
      </w:hyperlink>
      <w:r w:rsidRPr="004F0C56">
        <w:rPr>
          <w:rFonts w:ascii="Times New Roman" w:eastAsia="Calibri" w:hAnsi="Times New Roman" w:cs="Times New Roman"/>
          <w:sz w:val="12"/>
          <w:szCs w:val="12"/>
        </w:rPr>
        <w:t>. В состав документации включаются общие требования, предъявляемые действующим законодательством к участникам закупки, разрабатываемые уполномоченным органом (далее - общие требования).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4.3. Преимущества, предоставляемые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при осуществлении закупок товаров, работ, услуг, устанавливаются заказчиком в соответствии с действующим законодательством.</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4.4. При поступлении запроса на разъяснение положений документации уполномоченный орган в день получения запроса перенаправляет указанный запрос заказчику в письменной или в электронной форме в случае, если предметом запроса является разъяснение положений документации.</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Заказчик обязан представить разъяснения уполномоченному органу в письменной форме или в электронной форме в течение одного рабочего дня с момента получения запроса о разъяснении документации, но не позднее дня, предшествующего дате опубликования ответа на разъяснение на официальном сайте.</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В случае представления разъяснения позже указанного срока ответственность за несоблюдение сроков представления разъяснений в соответствии с действующим законодательством несет заказчик.</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4.5. В случае осуществления закупки на выполнение строительно-монтажных работ при строительстве и реконструкции к обоснованию начальной (максимальной) цены контракта прилагается следующая сметная документация: сводный сметный расчет стоимости строительства, локальный сметный расчет, локальный ресурсный сметный расчет, заключение государственной экспертизы на проектно-сметную документацию, график выполнения работ или сведения о сроках выполнения работ.</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4.6. В случае осуществления закупки на выполнение ремонтно-строительных работ к обоснованию начальной (максимальной) цены контракта прилагаются следующие утвержденные заказчиком документы: дефектная ведомость,  локальный сметный расчет и локальный ресурсный сметный расчет, график выполнения работ или сведения о сроках выполнения работ.</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В случае осуществления закупки на выполнение проектно-изыскательских работ к обоснованию начальной (максимальной) цены контракта прилагаются следующие утвержденные заказчиком документы: техническое задание, утвержденное заказчиком, смета на проектно-изыскательские работы, график выполнения работ или сведения о сроках выполнения работ.</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4.7. Документация должна содержать показатели, позволяющие определить соответствие закупаемых товаров, работ, услуг потребностям заказчика.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При этом максимальные и (или) минимальные значения таких показателей, а также значения показателей, которые не могут изменяться, представляются заказчиком в составе заявки в виде отдельного документа. В этом случае установление требований к показателям товаров в иных документах, входящих в состав заявки, не требуется.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4.8. В случае проведения совместных закупок товаров, работ, услуг к заявке, направляемой в уполномоченный орган, прилагается соглашение между заказчиками, определяющее права, обязанности и ответственность сторон.</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4.9. Уполномоченный орган осуществляет операции со средствами, поступающими к нему во временное распоряжение в качестве обеспечения заявки на участие в закупке товаров, работ, услуг, в соответствии с положениями </w:t>
      </w:r>
      <w:hyperlink r:id="rId48" w:history="1">
        <w:r w:rsidRPr="004F0C56">
          <w:rPr>
            <w:rStyle w:val="ac"/>
            <w:rFonts w:ascii="Times New Roman" w:eastAsia="Calibri" w:hAnsi="Times New Roman" w:cs="Times New Roman"/>
            <w:sz w:val="12"/>
            <w:szCs w:val="12"/>
          </w:rPr>
          <w:t>Закона</w:t>
        </w:r>
      </w:hyperlink>
      <w:r w:rsidRPr="004F0C56">
        <w:rPr>
          <w:rFonts w:ascii="Times New Roman" w:eastAsia="Calibri" w:hAnsi="Times New Roman" w:cs="Times New Roman"/>
          <w:sz w:val="12"/>
          <w:szCs w:val="12"/>
        </w:rPr>
        <w:t xml:space="preserve">. </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4.10. По итогам проведенных конкурентных процедур определения поставщика (подрядчика, исполнителя), в случае, если заказчиком заключен муниципальный контракт (контракт) или  гражданско-правовой договор,  заказчик направляет в уполномоченный орган информацию о заключении контракта в письменной форме с указанием предмета закупки не позднее двух рабочих  дней  </w:t>
      </w:r>
      <w:proofErr w:type="gramStart"/>
      <w:r w:rsidRPr="004F0C56">
        <w:rPr>
          <w:rFonts w:ascii="Times New Roman" w:eastAsia="Calibri" w:hAnsi="Times New Roman" w:cs="Times New Roman"/>
          <w:sz w:val="12"/>
          <w:szCs w:val="12"/>
        </w:rPr>
        <w:t>с даты заключения</w:t>
      </w:r>
      <w:proofErr w:type="gramEnd"/>
      <w:r w:rsidRPr="004F0C56">
        <w:rPr>
          <w:rFonts w:ascii="Times New Roman" w:eastAsia="Calibri" w:hAnsi="Times New Roman" w:cs="Times New Roman"/>
          <w:sz w:val="12"/>
          <w:szCs w:val="12"/>
        </w:rPr>
        <w:t xml:space="preserve"> контракта.</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r w:rsidRPr="004F0C56">
        <w:rPr>
          <w:rFonts w:ascii="Times New Roman" w:eastAsia="Calibri" w:hAnsi="Times New Roman" w:cs="Times New Roman"/>
          <w:sz w:val="12"/>
          <w:szCs w:val="12"/>
        </w:rPr>
        <w:t xml:space="preserve">4.11. </w:t>
      </w:r>
      <w:proofErr w:type="gramStart"/>
      <w:r w:rsidRPr="004F0C56">
        <w:rPr>
          <w:rFonts w:ascii="Times New Roman" w:eastAsia="Calibri" w:hAnsi="Times New Roman" w:cs="Times New Roman"/>
          <w:sz w:val="12"/>
          <w:szCs w:val="12"/>
        </w:rPr>
        <w:t xml:space="preserve">По результатам исполнения муниципального контракта (контракта),  гражданско-правового договора или отдельного  этапа исполнения контракта заказчики направляют в уполномоченный орган  отчет о его исполнении в письменной форме, к которому прилагаются заключение по результатам  экспертизы отдельного этапа исполнения контракта, поставленного товара, выполненной работы </w:t>
      </w:r>
      <w:r w:rsidRPr="004F0C56">
        <w:rPr>
          <w:rFonts w:ascii="Times New Roman" w:eastAsia="Calibri" w:hAnsi="Times New Roman" w:cs="Times New Roman"/>
          <w:sz w:val="12"/>
          <w:szCs w:val="12"/>
        </w:rPr>
        <w:lastRenderedPageBreak/>
        <w:t>или оказанной услуги и документ о приемке таких результатов либо иной определенный законодательством РФ документ, в срок не позднее трех</w:t>
      </w:r>
      <w:proofErr w:type="gramEnd"/>
      <w:r w:rsidRPr="004F0C56">
        <w:rPr>
          <w:rFonts w:ascii="Times New Roman" w:eastAsia="Calibri" w:hAnsi="Times New Roman" w:cs="Times New Roman"/>
          <w:sz w:val="12"/>
          <w:szCs w:val="12"/>
        </w:rPr>
        <w:t xml:space="preserve"> рабочих дней </w:t>
      </w:r>
      <w:proofErr w:type="gramStart"/>
      <w:r w:rsidRPr="004F0C56">
        <w:rPr>
          <w:rFonts w:ascii="Times New Roman" w:eastAsia="Calibri" w:hAnsi="Times New Roman" w:cs="Times New Roman"/>
          <w:sz w:val="12"/>
          <w:szCs w:val="12"/>
        </w:rPr>
        <w:t>с даты</w:t>
      </w:r>
      <w:proofErr w:type="gramEnd"/>
      <w:r w:rsidRPr="004F0C56">
        <w:rPr>
          <w:rFonts w:ascii="Times New Roman" w:eastAsia="Calibri" w:hAnsi="Times New Roman" w:cs="Times New Roman"/>
          <w:sz w:val="12"/>
          <w:szCs w:val="12"/>
        </w:rPr>
        <w:t xml:space="preserve"> его исполнения.</w:t>
      </w:r>
    </w:p>
    <w:p w:rsidR="004F0C56" w:rsidRPr="004F0C56" w:rsidRDefault="004F0C56" w:rsidP="004F0C56">
      <w:pPr>
        <w:tabs>
          <w:tab w:val="left" w:pos="142"/>
        </w:tabs>
        <w:spacing w:after="0" w:line="240" w:lineRule="auto"/>
        <w:ind w:firstLine="284"/>
        <w:jc w:val="both"/>
        <w:rPr>
          <w:rFonts w:ascii="Times New Roman" w:eastAsia="Calibri" w:hAnsi="Times New Roman" w:cs="Times New Roman"/>
          <w:sz w:val="12"/>
          <w:szCs w:val="12"/>
        </w:rPr>
      </w:pPr>
    </w:p>
    <w:p w:rsidR="005C6D42" w:rsidRPr="005C6D42" w:rsidRDefault="005C6D42" w:rsidP="005C6D42">
      <w:pPr>
        <w:tabs>
          <w:tab w:val="left" w:pos="142"/>
        </w:tabs>
        <w:spacing w:after="0" w:line="240" w:lineRule="auto"/>
        <w:jc w:val="right"/>
        <w:rPr>
          <w:rFonts w:ascii="Times New Roman" w:eastAsia="Calibri" w:hAnsi="Times New Roman" w:cs="Times New Roman"/>
          <w:i/>
          <w:sz w:val="12"/>
          <w:szCs w:val="12"/>
        </w:rPr>
      </w:pPr>
      <w:r w:rsidRPr="005C6D42">
        <w:rPr>
          <w:rFonts w:ascii="Times New Roman" w:eastAsia="Calibri" w:hAnsi="Times New Roman" w:cs="Times New Roman"/>
          <w:i/>
          <w:sz w:val="12"/>
          <w:szCs w:val="12"/>
        </w:rPr>
        <w:t>Приложение №1</w:t>
      </w:r>
    </w:p>
    <w:p w:rsidR="005C6D42" w:rsidRDefault="005C6D42" w:rsidP="005C6D42">
      <w:pPr>
        <w:tabs>
          <w:tab w:val="left" w:pos="142"/>
        </w:tabs>
        <w:spacing w:after="0" w:line="240" w:lineRule="auto"/>
        <w:jc w:val="right"/>
        <w:rPr>
          <w:rFonts w:ascii="Times New Roman" w:eastAsia="Calibri" w:hAnsi="Times New Roman" w:cs="Times New Roman"/>
          <w:i/>
          <w:sz w:val="12"/>
          <w:szCs w:val="12"/>
        </w:rPr>
      </w:pPr>
      <w:r w:rsidRPr="005C6D42">
        <w:rPr>
          <w:rFonts w:ascii="Times New Roman" w:eastAsia="Calibri" w:hAnsi="Times New Roman" w:cs="Times New Roman"/>
          <w:i/>
          <w:sz w:val="12"/>
          <w:szCs w:val="12"/>
        </w:rPr>
        <w:t>к Порядку</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взаимодействия органа, уполномоченного</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 xml:space="preserve">на определение поставщиков </w:t>
      </w:r>
    </w:p>
    <w:p w:rsidR="005C6D42" w:rsidRPr="005C6D42" w:rsidRDefault="005C6D42" w:rsidP="005C6D42">
      <w:pPr>
        <w:tabs>
          <w:tab w:val="left" w:pos="142"/>
        </w:tabs>
        <w:spacing w:after="0" w:line="240" w:lineRule="auto"/>
        <w:jc w:val="right"/>
        <w:rPr>
          <w:rFonts w:ascii="Times New Roman" w:eastAsia="Calibri" w:hAnsi="Times New Roman" w:cs="Times New Roman"/>
          <w:i/>
          <w:sz w:val="12"/>
          <w:szCs w:val="12"/>
        </w:rPr>
      </w:pPr>
      <w:r w:rsidRPr="005C6D42">
        <w:rPr>
          <w:rFonts w:ascii="Times New Roman" w:eastAsia="Calibri" w:hAnsi="Times New Roman" w:cs="Times New Roman"/>
          <w:i/>
          <w:sz w:val="12"/>
          <w:szCs w:val="12"/>
        </w:rPr>
        <w:t>(подрядчиков,</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исполнителей) товаров, работ, услуг для</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 xml:space="preserve">муниципальных нужд </w:t>
      </w:r>
    </w:p>
    <w:p w:rsidR="005C6D42" w:rsidRPr="005C6D42" w:rsidRDefault="005C6D42" w:rsidP="005C6D42">
      <w:pPr>
        <w:tabs>
          <w:tab w:val="left" w:pos="142"/>
        </w:tabs>
        <w:spacing w:after="0" w:line="240" w:lineRule="auto"/>
        <w:jc w:val="right"/>
        <w:rPr>
          <w:rFonts w:ascii="Times New Roman" w:eastAsia="Calibri" w:hAnsi="Times New Roman" w:cs="Times New Roman"/>
          <w:i/>
          <w:sz w:val="12"/>
          <w:szCs w:val="12"/>
        </w:rPr>
      </w:pPr>
      <w:r w:rsidRPr="005C6D42">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Самарской области,</w:t>
      </w:r>
    </w:p>
    <w:p w:rsidR="005C6D42" w:rsidRDefault="005C6D42" w:rsidP="005C6D42">
      <w:pPr>
        <w:tabs>
          <w:tab w:val="left" w:pos="142"/>
        </w:tabs>
        <w:spacing w:after="0" w:line="240" w:lineRule="auto"/>
        <w:jc w:val="right"/>
        <w:rPr>
          <w:rFonts w:ascii="Times New Roman" w:eastAsia="Calibri" w:hAnsi="Times New Roman" w:cs="Times New Roman"/>
          <w:i/>
          <w:sz w:val="12"/>
          <w:szCs w:val="12"/>
        </w:rPr>
      </w:pPr>
      <w:r w:rsidRPr="005C6D42">
        <w:rPr>
          <w:rFonts w:ascii="Times New Roman" w:eastAsia="Calibri" w:hAnsi="Times New Roman" w:cs="Times New Roman"/>
          <w:i/>
          <w:sz w:val="12"/>
          <w:szCs w:val="12"/>
        </w:rPr>
        <w:t>и муниципальных заказчиков</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 xml:space="preserve"> муниципального района Сергиевский </w:t>
      </w:r>
    </w:p>
    <w:p w:rsidR="00E07E13" w:rsidRPr="005C6D42" w:rsidRDefault="005C6D42" w:rsidP="005C6D42">
      <w:pPr>
        <w:tabs>
          <w:tab w:val="left" w:pos="142"/>
        </w:tabs>
        <w:spacing w:after="0" w:line="240" w:lineRule="auto"/>
        <w:jc w:val="right"/>
        <w:rPr>
          <w:rFonts w:ascii="Times New Roman" w:eastAsia="Calibri" w:hAnsi="Times New Roman" w:cs="Times New Roman"/>
          <w:i/>
          <w:sz w:val="12"/>
          <w:szCs w:val="12"/>
        </w:rPr>
      </w:pPr>
      <w:r w:rsidRPr="005C6D42">
        <w:rPr>
          <w:rFonts w:ascii="Times New Roman" w:eastAsia="Calibri" w:hAnsi="Times New Roman" w:cs="Times New Roman"/>
          <w:i/>
          <w:sz w:val="12"/>
          <w:szCs w:val="12"/>
        </w:rPr>
        <w:t>Самарской</w:t>
      </w:r>
      <w:r>
        <w:rPr>
          <w:rFonts w:ascii="Times New Roman" w:eastAsia="Calibri" w:hAnsi="Times New Roman" w:cs="Times New Roman"/>
          <w:i/>
          <w:sz w:val="12"/>
          <w:szCs w:val="12"/>
        </w:rPr>
        <w:t xml:space="preserve"> </w:t>
      </w:r>
      <w:r w:rsidRPr="005C6D42">
        <w:rPr>
          <w:rFonts w:ascii="Times New Roman" w:eastAsia="Calibri" w:hAnsi="Times New Roman" w:cs="Times New Roman"/>
          <w:i/>
          <w:sz w:val="12"/>
          <w:szCs w:val="12"/>
        </w:rPr>
        <w:t>области, их подведомственных учреждений</w:t>
      </w:r>
    </w:p>
    <w:p w:rsidR="005C6D42" w:rsidRPr="005C6D42" w:rsidRDefault="005C6D42" w:rsidP="005C6D42">
      <w:pPr>
        <w:tabs>
          <w:tab w:val="left" w:pos="142"/>
        </w:tabs>
        <w:spacing w:after="0" w:line="240" w:lineRule="auto"/>
        <w:jc w:val="center"/>
        <w:rPr>
          <w:rFonts w:ascii="Times New Roman" w:eastAsia="Calibri" w:hAnsi="Times New Roman" w:cs="Times New Roman"/>
          <w:b/>
          <w:sz w:val="12"/>
          <w:szCs w:val="12"/>
        </w:rPr>
      </w:pPr>
      <w:r w:rsidRPr="005C6D42">
        <w:rPr>
          <w:rFonts w:ascii="Times New Roman" w:eastAsia="Calibri" w:hAnsi="Times New Roman" w:cs="Times New Roman"/>
          <w:b/>
          <w:sz w:val="12"/>
          <w:szCs w:val="12"/>
        </w:rPr>
        <w:t>Заявка</w:t>
      </w:r>
    </w:p>
    <w:p w:rsidR="005C6D42" w:rsidRPr="005C6D42" w:rsidRDefault="005C6D42" w:rsidP="005C6D42">
      <w:pPr>
        <w:tabs>
          <w:tab w:val="left" w:pos="142"/>
        </w:tabs>
        <w:spacing w:after="0" w:line="240" w:lineRule="auto"/>
        <w:jc w:val="center"/>
        <w:rPr>
          <w:rFonts w:ascii="Times New Roman" w:eastAsia="Calibri" w:hAnsi="Times New Roman" w:cs="Times New Roman"/>
          <w:b/>
          <w:sz w:val="12"/>
          <w:szCs w:val="12"/>
        </w:rPr>
      </w:pPr>
      <w:r w:rsidRPr="005C6D42">
        <w:rPr>
          <w:rFonts w:ascii="Times New Roman" w:eastAsia="Calibri" w:hAnsi="Times New Roman" w:cs="Times New Roman"/>
          <w:b/>
          <w:sz w:val="12"/>
          <w:szCs w:val="12"/>
        </w:rPr>
        <w:t>для определения поставщиков (подрядчиков, исполнителей)</w:t>
      </w:r>
    </w:p>
    <w:p w:rsidR="00E07E13" w:rsidRPr="005C6D42" w:rsidRDefault="005C6D42" w:rsidP="005C6D42">
      <w:pPr>
        <w:tabs>
          <w:tab w:val="left" w:pos="142"/>
        </w:tabs>
        <w:spacing w:after="0" w:line="240" w:lineRule="auto"/>
        <w:jc w:val="center"/>
        <w:rPr>
          <w:rFonts w:ascii="Times New Roman" w:eastAsia="Calibri" w:hAnsi="Times New Roman" w:cs="Times New Roman"/>
          <w:b/>
          <w:sz w:val="12"/>
          <w:szCs w:val="12"/>
        </w:rPr>
      </w:pPr>
      <w:r w:rsidRPr="005C6D42">
        <w:rPr>
          <w:rFonts w:ascii="Times New Roman" w:eastAsia="Calibri" w:hAnsi="Times New Roman" w:cs="Times New Roman"/>
          <w:b/>
          <w:sz w:val="12"/>
          <w:szCs w:val="12"/>
        </w:rPr>
        <w:t>товаров, работ, услуг</w:t>
      </w:r>
    </w:p>
    <w:p w:rsidR="00E07E13" w:rsidRPr="00E07E13" w:rsidRDefault="00E07E13" w:rsidP="00E07E13">
      <w:pPr>
        <w:tabs>
          <w:tab w:val="left" w:pos="142"/>
        </w:tabs>
        <w:spacing w:after="0" w:line="240" w:lineRule="auto"/>
        <w:jc w:val="both"/>
        <w:rPr>
          <w:rFonts w:ascii="Times New Roman" w:eastAsia="Calibri" w:hAnsi="Times New Roman" w:cs="Times New Roman"/>
          <w:sz w:val="12"/>
          <w:szCs w:val="12"/>
        </w:rPr>
      </w:pPr>
    </w:p>
    <w:tbl>
      <w:tblPr>
        <w:tblStyle w:val="ad"/>
        <w:tblW w:w="7230" w:type="dxa"/>
        <w:tblInd w:w="108" w:type="dxa"/>
        <w:tblLayout w:type="fixed"/>
        <w:tblLook w:val="0000" w:firstRow="0" w:lastRow="0" w:firstColumn="0" w:lastColumn="0" w:noHBand="0" w:noVBand="0"/>
      </w:tblPr>
      <w:tblGrid>
        <w:gridCol w:w="410"/>
        <w:gridCol w:w="5969"/>
        <w:gridCol w:w="851"/>
      </w:tblGrid>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 xml:space="preserve">N </w:t>
            </w:r>
            <w:proofErr w:type="gramStart"/>
            <w:r w:rsidRPr="005C6D42">
              <w:rPr>
                <w:rFonts w:ascii="Times New Roman" w:eastAsia="Calibri" w:hAnsi="Times New Roman" w:cs="Times New Roman"/>
                <w:sz w:val="12"/>
                <w:szCs w:val="12"/>
              </w:rPr>
              <w:t>п</w:t>
            </w:r>
            <w:proofErr w:type="gramEnd"/>
            <w:r w:rsidRPr="005C6D42">
              <w:rPr>
                <w:rFonts w:ascii="Times New Roman" w:eastAsia="Calibri" w:hAnsi="Times New Roman" w:cs="Times New Roman"/>
                <w:sz w:val="12"/>
                <w:szCs w:val="12"/>
              </w:rPr>
              <w:t>/п</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Содержание заявки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Информация заказчика</w:t>
            </w: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Наименование, место нахождения, почтовый адрес, адрес электронной почты, ИНН, номер контактного телефона, ответственное должностное лицо заказчика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Предмет контракта, код по ОКПД, а также краткое изложение условий контракта, содержащее наименование и описание объекта закупки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3.</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Способ определения поставщиков (подрядчиков, исполнителей)</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4.</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Источник финансирования</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5.</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Количество поставляемого товара, выполняемых работ, оказываемых услуг, кроме установленных действующим законодательством случаев, когда невозможно определить необходимое количество товаров, объем работ, услуг</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6.</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Место поставки товара, выполнения работ, оказания услуг</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7.</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Сроки поставки товара или завершения работы либо график оказания услуг</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8.</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Начальная (максимальная) цена контракта (цена лота), сведения о валюте, используемой для формирования цены контракта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9.</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10.</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 xml:space="preserve">Обоснование формирования начальной (максимальной) цены контракта </w:t>
            </w:r>
            <w:hyperlink w:anchor="Par117" w:history="1">
              <w:r w:rsidRPr="005C6D42">
                <w:rPr>
                  <w:rStyle w:val="ac"/>
                  <w:rFonts w:ascii="Times New Roman" w:eastAsia="Calibri" w:hAnsi="Times New Roman" w:cs="Times New Roman"/>
                  <w:sz w:val="12"/>
                  <w:szCs w:val="12"/>
                </w:rPr>
                <w:t>&lt;*&gt;</w:t>
              </w:r>
            </w:hyperlink>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11.</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proofErr w:type="gramStart"/>
            <w:r w:rsidRPr="005C6D42">
              <w:rPr>
                <w:rFonts w:ascii="Times New Roman" w:eastAsia="Calibri" w:hAnsi="Times New Roman" w:cs="Times New Roman"/>
                <w:sz w:val="12"/>
                <w:szCs w:val="12"/>
              </w:rPr>
              <w:t>Общая начальная (максимальная) цена запасных частей к технике, к оборудованию (с указанием начальной (максимальной) цены каждой запасной части) с приложением перечня запасных частей к технике,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w:t>
            </w:r>
            <w:proofErr w:type="gramEnd"/>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12.</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Сведения о возможности заказчика заключить контракт с несколькими участниками закупки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13.</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Начальная (максимальная) цена контракта (цена лота), а также начальная (максимальная) цена единицы товара, услуги, если предусмотрено право заказчика заключить контракт с несколькими участниками закупки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14.</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Требования к участникам закупки, установленные заказчиком в соответствии с действующим законодательством, исчерпывающий перечень документов, которые должны быть предоставлены участником закупки, а также сведения об ограничении участия в определении поставщика (подрядчика, исполнителя)</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15.</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Сведения о размере и порядке внесения обеспечения заявки на участие в закупке, а также условия банковской гарантии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16.</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Сведения о размере обеспечения исполнения контракта, сроке и порядке его предоставления, а также информация о банковском сопровождении контракта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17.</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proofErr w:type="gramStart"/>
            <w:r w:rsidRPr="005C6D42">
              <w:rPr>
                <w:rFonts w:ascii="Times New Roman" w:eastAsia="Calibri" w:hAnsi="Times New Roman" w:cs="Times New Roman"/>
                <w:sz w:val="12"/>
                <w:szCs w:val="12"/>
              </w:rPr>
              <w:t>Задание на закупку (спецификация, техническое задание, смета или иной документ), включающее требования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Pr="005C6D42">
              <w:rPr>
                <w:rFonts w:ascii="Times New Roman" w:eastAsia="Calibri" w:hAnsi="Times New Roman" w:cs="Times New Roman"/>
                <w:sz w:val="12"/>
                <w:szCs w:val="12"/>
              </w:rPr>
              <w:t xml:space="preserve">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 </w:t>
            </w:r>
            <w:hyperlink w:anchor="Par117" w:history="1">
              <w:r w:rsidRPr="005C6D42">
                <w:rPr>
                  <w:rStyle w:val="ac"/>
                  <w:rFonts w:ascii="Times New Roman" w:eastAsia="Calibri" w:hAnsi="Times New Roman" w:cs="Times New Roman"/>
                  <w:sz w:val="12"/>
                  <w:szCs w:val="12"/>
                </w:rPr>
                <w:t>&lt;*&gt;</w:t>
              </w:r>
            </w:hyperlink>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18.</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Подтверждение соответствия закупаемых товаров, работ, услуг требованиям законодательства об энергетической эффективности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19.</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Требования к содержанию, составу заявки участника закупки товаров, работ, услуг, а также к форме заявки в случае проведения конкурса, запроса предложений</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20.</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Условия, запреты, ограничения допуска товаров, происходящих из иностранного государства или группы иностранных государств</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21.</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Сведения о преимуществах, предоставляемых осуществляющим производство товаров, выполнение работ, оказание услуг учреждениям и предприятиям уголовно-исполнительной системы, организациям инвалидов и (или) социально ориентированным некоммерческим организациям</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22.</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proofErr w:type="gramStart"/>
            <w:r w:rsidRPr="005C6D42">
              <w:rPr>
                <w:rFonts w:ascii="Times New Roman" w:eastAsia="Calibri" w:hAnsi="Times New Roman" w:cs="Times New Roman"/>
                <w:sz w:val="12"/>
                <w:szCs w:val="12"/>
              </w:rPr>
              <w:t>Изображение товара, на поставку которого осуществляется закупка, а также место, даты начала и окончания, порядок и график осмотра участниками закупки образца или макета товара, на поставку которого заключается контракт, в случае, если в документации содержится требование о соответствии поставляемого товара образцу или макету товара, и указанные образец или макет не могут быть приложены к документации</w:t>
            </w:r>
            <w:proofErr w:type="gramEnd"/>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23.</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Критерии (подкритерии) оценки заявок на участие в конкурсе, величины значимости этих критериев</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24.</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 xml:space="preserve">Сведения об участии в закупке субъектов малого предпринимательства в установленных действующим </w:t>
            </w:r>
            <w:r w:rsidRPr="005C6D42">
              <w:rPr>
                <w:rFonts w:ascii="Times New Roman" w:eastAsia="Calibri" w:hAnsi="Times New Roman" w:cs="Times New Roman"/>
                <w:sz w:val="12"/>
                <w:szCs w:val="12"/>
              </w:rPr>
              <w:lastRenderedPageBreak/>
              <w:t>законодательством случаях</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25.</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Сведения о возможности заказчика в установленном порядке изменить условия контракта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26.</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 xml:space="preserve">Перечень документов, подтверждающих соответствие товара, работ, услуг требованиям, установленным в соответствии с действующим законодательством, в случае, если установлены требования </w:t>
            </w:r>
            <w:proofErr w:type="gramStart"/>
            <w:r w:rsidRPr="005C6D42">
              <w:rPr>
                <w:rFonts w:ascii="Times New Roman" w:eastAsia="Calibri" w:hAnsi="Times New Roman" w:cs="Times New Roman"/>
                <w:sz w:val="12"/>
                <w:szCs w:val="12"/>
              </w:rPr>
              <w:t>к</w:t>
            </w:r>
            <w:proofErr w:type="gramEnd"/>
            <w:r w:rsidRPr="005C6D42">
              <w:rPr>
                <w:rFonts w:ascii="Times New Roman" w:eastAsia="Calibri" w:hAnsi="Times New Roman" w:cs="Times New Roman"/>
                <w:sz w:val="12"/>
                <w:szCs w:val="12"/>
              </w:rPr>
              <w:t xml:space="preserve"> </w:t>
            </w:r>
            <w:proofErr w:type="gramStart"/>
            <w:r w:rsidRPr="005C6D42">
              <w:rPr>
                <w:rFonts w:ascii="Times New Roman" w:eastAsia="Calibri" w:hAnsi="Times New Roman" w:cs="Times New Roman"/>
                <w:sz w:val="12"/>
                <w:szCs w:val="12"/>
              </w:rPr>
              <w:t>таким</w:t>
            </w:r>
            <w:proofErr w:type="gramEnd"/>
            <w:r w:rsidRPr="005C6D42">
              <w:rPr>
                <w:rFonts w:ascii="Times New Roman" w:eastAsia="Calibri" w:hAnsi="Times New Roman" w:cs="Times New Roman"/>
                <w:sz w:val="12"/>
                <w:szCs w:val="12"/>
              </w:rPr>
              <w:t xml:space="preserve"> товарам, работам, услугам (при этом не допускается требовать предоставление указанных документов в случае, если в соответствии с действующим законодательством указанные документы передаются вместе с товаром)</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27.</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Ссылка на соответствующий типовой контракт либо проект контракта (в случае осуществления закупки по нескольким лотам - проект контракта в отношении каждого лота)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28.</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 xml:space="preserve">Информация о контрактной службе, контрактном управляющем, </w:t>
            </w:r>
            <w:proofErr w:type="gramStart"/>
            <w:r w:rsidRPr="005C6D42">
              <w:rPr>
                <w:rFonts w:ascii="Times New Roman" w:eastAsia="Calibri" w:hAnsi="Times New Roman" w:cs="Times New Roman"/>
                <w:sz w:val="12"/>
                <w:szCs w:val="12"/>
              </w:rPr>
              <w:t>ответственных</w:t>
            </w:r>
            <w:proofErr w:type="gramEnd"/>
            <w:r w:rsidRPr="005C6D42">
              <w:rPr>
                <w:rFonts w:ascii="Times New Roman" w:eastAsia="Calibri" w:hAnsi="Times New Roman" w:cs="Times New Roman"/>
                <w:sz w:val="12"/>
                <w:szCs w:val="12"/>
              </w:rPr>
              <w:t xml:space="preserve"> за заключение контракта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29.</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Срок, в течение которого победитель должен подписать проект контракта</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r w:rsidR="005C6D42" w:rsidRPr="005C6D42" w:rsidTr="005C6D42">
        <w:tc>
          <w:tcPr>
            <w:tcW w:w="410"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30.</w:t>
            </w:r>
          </w:p>
        </w:tc>
        <w:tc>
          <w:tcPr>
            <w:tcW w:w="5969" w:type="dxa"/>
          </w:tcPr>
          <w:p w:rsidR="005C6D42" w:rsidRPr="005C6D42" w:rsidRDefault="005C6D42" w:rsidP="005C6D42">
            <w:pPr>
              <w:tabs>
                <w:tab w:val="left" w:pos="142"/>
              </w:tabs>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Иные сведения, которые, по мнению заказчика, имеют существенное значение при осуществлении закупки</w:t>
            </w:r>
          </w:p>
        </w:tc>
        <w:tc>
          <w:tcPr>
            <w:tcW w:w="851" w:type="dxa"/>
          </w:tcPr>
          <w:p w:rsidR="005C6D42" w:rsidRPr="005C6D42" w:rsidRDefault="005C6D42" w:rsidP="005C6D42">
            <w:pPr>
              <w:tabs>
                <w:tab w:val="left" w:pos="142"/>
              </w:tabs>
              <w:jc w:val="both"/>
              <w:rPr>
                <w:rFonts w:ascii="Times New Roman" w:eastAsia="Calibri" w:hAnsi="Times New Roman" w:cs="Times New Roman"/>
                <w:sz w:val="12"/>
                <w:szCs w:val="12"/>
              </w:rPr>
            </w:pPr>
          </w:p>
        </w:tc>
      </w:tr>
    </w:tbl>
    <w:p w:rsidR="005C6D42" w:rsidRPr="005C6D42" w:rsidRDefault="005C6D42" w:rsidP="005C6D42">
      <w:pPr>
        <w:tabs>
          <w:tab w:val="left" w:pos="142"/>
        </w:tabs>
        <w:spacing w:after="0" w:line="240" w:lineRule="auto"/>
        <w:jc w:val="both"/>
        <w:rPr>
          <w:rFonts w:ascii="Times New Roman" w:eastAsia="Calibri" w:hAnsi="Times New Roman" w:cs="Times New Roman"/>
          <w:sz w:val="12"/>
          <w:szCs w:val="12"/>
        </w:rPr>
      </w:pPr>
      <w:r w:rsidRPr="005C6D42">
        <w:rPr>
          <w:rFonts w:ascii="Times New Roman" w:eastAsia="Calibri" w:hAnsi="Times New Roman" w:cs="Times New Roman"/>
          <w:sz w:val="12"/>
          <w:szCs w:val="12"/>
        </w:rPr>
        <w:t>--------------------------------</w:t>
      </w:r>
    </w:p>
    <w:p w:rsidR="005C6D42" w:rsidRPr="005C6D42" w:rsidRDefault="005C6D42" w:rsidP="005C6D42">
      <w:pPr>
        <w:tabs>
          <w:tab w:val="left" w:pos="142"/>
        </w:tabs>
        <w:spacing w:after="0" w:line="240" w:lineRule="auto"/>
        <w:jc w:val="both"/>
        <w:rPr>
          <w:rFonts w:ascii="Times New Roman" w:eastAsia="Calibri" w:hAnsi="Times New Roman" w:cs="Times New Roman"/>
          <w:sz w:val="12"/>
          <w:szCs w:val="12"/>
        </w:rPr>
      </w:pPr>
      <w:bookmarkStart w:id="4" w:name="Par117"/>
      <w:bookmarkEnd w:id="4"/>
      <w:r w:rsidRPr="005C6D42">
        <w:rPr>
          <w:rFonts w:ascii="Times New Roman" w:eastAsia="Calibri" w:hAnsi="Times New Roman" w:cs="Times New Roman"/>
          <w:sz w:val="12"/>
          <w:szCs w:val="12"/>
        </w:rPr>
        <w:t>&lt;*&gt; Сведения представляются в виде отдельного документа.</w:t>
      </w:r>
    </w:p>
    <w:p w:rsidR="005C6D42" w:rsidRPr="005C6D42" w:rsidRDefault="005C6D42" w:rsidP="005C6D42">
      <w:pPr>
        <w:tabs>
          <w:tab w:val="left" w:pos="142"/>
        </w:tabs>
        <w:spacing w:after="0" w:line="240" w:lineRule="auto"/>
        <w:jc w:val="both"/>
        <w:rPr>
          <w:rFonts w:ascii="Times New Roman" w:eastAsia="Calibri" w:hAnsi="Times New Roman" w:cs="Times New Roman"/>
          <w:sz w:val="12"/>
          <w:szCs w:val="12"/>
        </w:rPr>
      </w:pPr>
    </w:p>
    <w:p w:rsidR="00E07E13" w:rsidRPr="00E07E13" w:rsidRDefault="00E07E13" w:rsidP="00E07E13">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Default="007F0423" w:rsidP="00A94877">
      <w:pPr>
        <w:tabs>
          <w:tab w:val="left" w:pos="142"/>
        </w:tabs>
        <w:spacing w:after="0" w:line="240" w:lineRule="auto"/>
        <w:jc w:val="both"/>
        <w:rPr>
          <w:rFonts w:ascii="Times New Roman" w:eastAsia="Calibri" w:hAnsi="Times New Roman" w:cs="Times New Roman"/>
          <w:sz w:val="12"/>
          <w:szCs w:val="12"/>
        </w:rPr>
      </w:pPr>
    </w:p>
    <w:p w:rsidR="007F0423" w:rsidRPr="00A94877" w:rsidRDefault="007F0423" w:rsidP="00A94877">
      <w:pPr>
        <w:tabs>
          <w:tab w:val="left" w:pos="142"/>
        </w:tabs>
        <w:spacing w:after="0" w:line="240" w:lineRule="auto"/>
        <w:jc w:val="both"/>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B23B12" w:rsidRPr="00B23B12" w:rsidTr="00260F8B">
        <w:tc>
          <w:tcPr>
            <w:tcW w:w="2268"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Соучредители:</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sz w:val="12"/>
                <w:szCs w:val="12"/>
              </w:rPr>
              <w:t>- Администрации городского</w:t>
            </w:r>
            <w:r w:rsidRPr="00B23B12">
              <w:rPr>
                <w:rFonts w:ascii="Times New Roman" w:eastAsia="Calibri" w:hAnsi="Times New Roman" w:cs="Times New Roman"/>
                <w:b/>
                <w:sz w:val="12"/>
                <w:szCs w:val="12"/>
              </w:rPr>
              <w:t xml:space="preserve">, </w:t>
            </w:r>
            <w:r w:rsidRPr="00B23B12">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Тел: (84655) 2-15-35</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Гл. редактор: И.С. Иванова</w:t>
            </w:r>
          </w:p>
        </w:tc>
        <w:tc>
          <w:tcPr>
            <w:tcW w:w="2410"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u w:val="single"/>
              </w:rPr>
            </w:pPr>
            <w:r w:rsidRPr="00B23B12">
              <w:rPr>
                <w:rFonts w:ascii="Times New Roman" w:eastAsia="Calibri" w:hAnsi="Times New Roman" w:cs="Times New Roman"/>
                <w:b/>
                <w:sz w:val="12"/>
                <w:szCs w:val="12"/>
                <w:u w:val="single"/>
              </w:rPr>
              <w:t>«Сергиевский вестник»</w:t>
            </w:r>
          </w:p>
          <w:p w:rsidR="00B23B12" w:rsidRPr="00B23B12" w:rsidRDefault="006231C6" w:rsidP="00B23B12">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w:t>
            </w:r>
            <w:r w:rsidR="00B23B12" w:rsidRPr="00B23B12">
              <w:rPr>
                <w:rFonts w:ascii="Times New Roman" w:eastAsia="Calibri" w:hAnsi="Times New Roman" w:cs="Times New Roman"/>
                <w:sz w:val="12"/>
                <w:szCs w:val="12"/>
              </w:rPr>
              <w:t>.07.2014г. в 09:00, по графику - в 09:00.</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Тираж 50 экз.</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Адрес редакции и издателя: с. Сергиевск, </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«Бесплатно»</w:t>
            </w:r>
          </w:p>
        </w:tc>
      </w:tr>
    </w:tbl>
    <w:p w:rsidR="00B23B12" w:rsidRPr="00B23B12" w:rsidRDefault="00B23B12" w:rsidP="001C03A6">
      <w:pPr>
        <w:rPr>
          <w:rFonts w:ascii="Times New Roman" w:eastAsia="Calibri" w:hAnsi="Times New Roman" w:cs="Times New Roman"/>
          <w:sz w:val="12"/>
          <w:szCs w:val="12"/>
        </w:rPr>
      </w:pPr>
    </w:p>
    <w:sectPr w:rsidR="00B23B12" w:rsidRPr="00B23B12" w:rsidSect="006231C6">
      <w:headerReference w:type="default" r:id="rId49"/>
      <w:headerReference w:type="first" r:id="rId50"/>
      <w:type w:val="continuous"/>
      <w:pgSz w:w="16838" w:h="11906" w:orient="landscape"/>
      <w:pgMar w:top="567" w:right="567" w:bottom="567" w:left="567" w:header="709" w:footer="567"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EC" w:rsidRDefault="00B205EC" w:rsidP="000F23DD">
      <w:pPr>
        <w:spacing w:after="0" w:line="240" w:lineRule="auto"/>
      </w:pPr>
      <w:r>
        <w:separator/>
      </w:r>
    </w:p>
  </w:endnote>
  <w:endnote w:type="continuationSeparator" w:id="0">
    <w:p w:rsidR="00B205EC" w:rsidRDefault="00B205E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EC" w:rsidRDefault="00B205EC" w:rsidP="000F23DD">
      <w:pPr>
        <w:spacing w:after="0" w:line="240" w:lineRule="auto"/>
      </w:pPr>
      <w:r>
        <w:separator/>
      </w:r>
    </w:p>
  </w:footnote>
  <w:footnote w:type="continuationSeparator" w:id="0">
    <w:p w:rsidR="00B205EC" w:rsidRDefault="00B205E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170"/>
      <w:docPartObj>
        <w:docPartGallery w:val="Page Numbers (Top of Page)"/>
        <w:docPartUnique/>
      </w:docPartObj>
    </w:sdtPr>
    <w:sdtEndPr/>
    <w:sdtContent>
      <w:p w:rsidR="00F439F9" w:rsidRDefault="009F3A03">
        <w:pPr>
          <w:pStyle w:val="a5"/>
        </w:pPr>
        <w:r>
          <w:fldChar w:fldCharType="begin"/>
        </w:r>
        <w:r w:rsidR="00F439F9">
          <w:instrText>PAGE   \* MERGEFORMAT</w:instrText>
        </w:r>
        <w:r>
          <w:fldChar w:fldCharType="separate"/>
        </w:r>
        <w:r w:rsidR="002C7271">
          <w:rPr>
            <w:noProof/>
          </w:rPr>
          <w:t>4</w:t>
        </w:r>
        <w:r>
          <w:rPr>
            <w:noProof/>
          </w:rPr>
          <w:fldChar w:fldCharType="end"/>
        </w:r>
      </w:p>
    </w:sdtContent>
  </w:sdt>
  <w:p w:rsidR="006231C6" w:rsidRDefault="00F439F9"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F439F9" w:rsidRPr="006231C6" w:rsidRDefault="006231C6" w:rsidP="00263DC0">
    <w:pPr>
      <w:pStyle w:val="a5"/>
      <w:rPr>
        <w:rFonts w:ascii="Times New Roman" w:hAnsi="Times New Roman" w:cs="Times New Roman"/>
        <w:b/>
        <w:sz w:val="16"/>
        <w:szCs w:val="16"/>
      </w:rPr>
    </w:pPr>
    <w:r>
      <w:rPr>
        <w:rFonts w:ascii="Times New Roman" w:hAnsi="Times New Roman" w:cs="Times New Roman"/>
        <w:i/>
        <w:sz w:val="16"/>
        <w:szCs w:val="16"/>
      </w:rPr>
      <w:t>Четверг</w:t>
    </w:r>
    <w:r w:rsidR="001C5DF0">
      <w:rPr>
        <w:rFonts w:ascii="Times New Roman" w:hAnsi="Times New Roman" w:cs="Times New Roman"/>
        <w:i/>
        <w:sz w:val="16"/>
        <w:szCs w:val="16"/>
      </w:rPr>
      <w:t xml:space="preserve">, </w:t>
    </w:r>
    <w:r>
      <w:rPr>
        <w:rFonts w:ascii="Times New Roman" w:hAnsi="Times New Roman" w:cs="Times New Roman"/>
        <w:i/>
        <w:sz w:val="16"/>
        <w:szCs w:val="16"/>
      </w:rPr>
      <w:t xml:space="preserve">10 июля 2014 года, №5 </w:t>
    </w:r>
    <w:r w:rsidR="00F439F9" w:rsidRPr="006D47B1">
      <w:rPr>
        <w:rFonts w:ascii="Times New Roman" w:hAnsi="Times New Roman" w:cs="Times New Roman"/>
        <w:i/>
        <w:sz w:val="16"/>
        <w:szCs w:val="16"/>
      </w:rPr>
      <w:t>(</w:t>
    </w:r>
    <w:r>
      <w:rPr>
        <w:rFonts w:ascii="Times New Roman" w:hAnsi="Times New Roman" w:cs="Times New Roman"/>
        <w:i/>
        <w:sz w:val="16"/>
        <w:szCs w:val="16"/>
      </w:rPr>
      <w:t>5</w:t>
    </w:r>
    <w:r w:rsidR="00F439F9" w:rsidRPr="006D47B1">
      <w:rPr>
        <w:rFonts w:ascii="Times New Roman" w:hAnsi="Times New Roman" w:cs="Times New Roman"/>
        <w:i/>
        <w:sz w:val="16"/>
        <w:szCs w:val="16"/>
      </w:rPr>
      <w:t xml:space="preserve">)                                                                                              </w:t>
    </w:r>
    <w:r w:rsidR="00F439F9">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F439F9"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6523"/>
      <w:docPartObj>
        <w:docPartGallery w:val="Page Numbers (Top of Page)"/>
        <w:docPartUnique/>
      </w:docPartObj>
    </w:sdtPr>
    <w:sdtEndPr/>
    <w:sdtContent>
      <w:p w:rsidR="00F439F9" w:rsidRDefault="009F3A03">
        <w:pPr>
          <w:pStyle w:val="a5"/>
        </w:pPr>
        <w:r>
          <w:fldChar w:fldCharType="begin"/>
        </w:r>
        <w:r w:rsidR="00F439F9">
          <w:instrText>PAGE   \* MERGEFORMAT</w:instrText>
        </w:r>
        <w:r>
          <w:fldChar w:fldCharType="separate"/>
        </w:r>
        <w:r w:rsidR="00F439F9">
          <w:rPr>
            <w:noProof/>
          </w:rPr>
          <w:t>2</w:t>
        </w:r>
        <w:r>
          <w:fldChar w:fldCharType="end"/>
        </w:r>
      </w:p>
    </w:sdtContent>
  </w:sdt>
  <w:p w:rsidR="00F439F9" w:rsidRPr="000443FC" w:rsidRDefault="00F439F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39F9" w:rsidRPr="00263DC0" w:rsidRDefault="00F439F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2"/>
  </w:num>
  <w:num w:numId="5">
    <w:abstractNumId w:val="5"/>
  </w:num>
  <w:num w:numId="6">
    <w:abstractNumId w:val="4"/>
  </w:num>
  <w:num w:numId="7">
    <w:abstractNumId w:val="9"/>
  </w:num>
  <w:num w:numId="8">
    <w:abstractNumId w:val="8"/>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17748"/>
    <w:rsid w:val="00020FDC"/>
    <w:rsid w:val="000279B5"/>
    <w:rsid w:val="000408B1"/>
    <w:rsid w:val="0004147C"/>
    <w:rsid w:val="0004344A"/>
    <w:rsid w:val="000443FC"/>
    <w:rsid w:val="00051D6B"/>
    <w:rsid w:val="0007467B"/>
    <w:rsid w:val="00080FE0"/>
    <w:rsid w:val="000864CE"/>
    <w:rsid w:val="00090B2F"/>
    <w:rsid w:val="000B3D12"/>
    <w:rsid w:val="000C0041"/>
    <w:rsid w:val="000D3496"/>
    <w:rsid w:val="000D782E"/>
    <w:rsid w:val="000F23DD"/>
    <w:rsid w:val="000F2FA0"/>
    <w:rsid w:val="00103914"/>
    <w:rsid w:val="001142D0"/>
    <w:rsid w:val="001153A3"/>
    <w:rsid w:val="00121B81"/>
    <w:rsid w:val="00130730"/>
    <w:rsid w:val="001367AA"/>
    <w:rsid w:val="00146AD4"/>
    <w:rsid w:val="00166EDD"/>
    <w:rsid w:val="001678F0"/>
    <w:rsid w:val="00180BD8"/>
    <w:rsid w:val="00185716"/>
    <w:rsid w:val="00192F48"/>
    <w:rsid w:val="001B3A99"/>
    <w:rsid w:val="001C03A6"/>
    <w:rsid w:val="001C5DF0"/>
    <w:rsid w:val="001D27E5"/>
    <w:rsid w:val="001D2D60"/>
    <w:rsid w:val="001E4A64"/>
    <w:rsid w:val="001F51B7"/>
    <w:rsid w:val="00206D24"/>
    <w:rsid w:val="00215E61"/>
    <w:rsid w:val="00235232"/>
    <w:rsid w:val="0024128D"/>
    <w:rsid w:val="0024284D"/>
    <w:rsid w:val="00252F42"/>
    <w:rsid w:val="0025586A"/>
    <w:rsid w:val="00260F8B"/>
    <w:rsid w:val="002612EE"/>
    <w:rsid w:val="0026170B"/>
    <w:rsid w:val="00263DC0"/>
    <w:rsid w:val="00291745"/>
    <w:rsid w:val="00293A10"/>
    <w:rsid w:val="002C7271"/>
    <w:rsid w:val="002D4C51"/>
    <w:rsid w:val="002F2643"/>
    <w:rsid w:val="002F62A0"/>
    <w:rsid w:val="00307143"/>
    <w:rsid w:val="00314361"/>
    <w:rsid w:val="0031705B"/>
    <w:rsid w:val="0033484C"/>
    <w:rsid w:val="00347619"/>
    <w:rsid w:val="00383721"/>
    <w:rsid w:val="003929B1"/>
    <w:rsid w:val="00393225"/>
    <w:rsid w:val="003C1C7E"/>
    <w:rsid w:val="003C27FA"/>
    <w:rsid w:val="003E1948"/>
    <w:rsid w:val="00400FA2"/>
    <w:rsid w:val="004012B3"/>
    <w:rsid w:val="00411309"/>
    <w:rsid w:val="004263C2"/>
    <w:rsid w:val="004328B4"/>
    <w:rsid w:val="00433722"/>
    <w:rsid w:val="00444F36"/>
    <w:rsid w:val="00454CCF"/>
    <w:rsid w:val="004578AA"/>
    <w:rsid w:val="00472A59"/>
    <w:rsid w:val="00473F0C"/>
    <w:rsid w:val="004773FA"/>
    <w:rsid w:val="00483216"/>
    <w:rsid w:val="0049602A"/>
    <w:rsid w:val="004B7EB6"/>
    <w:rsid w:val="004D123F"/>
    <w:rsid w:val="004D278F"/>
    <w:rsid w:val="004E0ABE"/>
    <w:rsid w:val="004E2745"/>
    <w:rsid w:val="004F0C56"/>
    <w:rsid w:val="004F54FB"/>
    <w:rsid w:val="005029FF"/>
    <w:rsid w:val="0050544B"/>
    <w:rsid w:val="00511766"/>
    <w:rsid w:val="00512328"/>
    <w:rsid w:val="00517EF3"/>
    <w:rsid w:val="00522A6F"/>
    <w:rsid w:val="00523890"/>
    <w:rsid w:val="005358F0"/>
    <w:rsid w:val="00535945"/>
    <w:rsid w:val="00543779"/>
    <w:rsid w:val="00564659"/>
    <w:rsid w:val="005835E3"/>
    <w:rsid w:val="005948E3"/>
    <w:rsid w:val="005C536A"/>
    <w:rsid w:val="005C6D42"/>
    <w:rsid w:val="005D3A70"/>
    <w:rsid w:val="005D652F"/>
    <w:rsid w:val="005D6B04"/>
    <w:rsid w:val="00605F9A"/>
    <w:rsid w:val="006103A7"/>
    <w:rsid w:val="00612E19"/>
    <w:rsid w:val="006231C6"/>
    <w:rsid w:val="00630243"/>
    <w:rsid w:val="006308AB"/>
    <w:rsid w:val="00647858"/>
    <w:rsid w:val="0065485A"/>
    <w:rsid w:val="006635DF"/>
    <w:rsid w:val="00666C07"/>
    <w:rsid w:val="0069003A"/>
    <w:rsid w:val="006B3CA5"/>
    <w:rsid w:val="006D47B1"/>
    <w:rsid w:val="006E04E8"/>
    <w:rsid w:val="006E706E"/>
    <w:rsid w:val="006F4BD4"/>
    <w:rsid w:val="00706557"/>
    <w:rsid w:val="00715E20"/>
    <w:rsid w:val="00723B7D"/>
    <w:rsid w:val="00725B03"/>
    <w:rsid w:val="00731E38"/>
    <w:rsid w:val="00742DDF"/>
    <w:rsid w:val="00756BCA"/>
    <w:rsid w:val="00771178"/>
    <w:rsid w:val="00773199"/>
    <w:rsid w:val="00775D11"/>
    <w:rsid w:val="00775E3A"/>
    <w:rsid w:val="007821D0"/>
    <w:rsid w:val="00794CB2"/>
    <w:rsid w:val="007976C4"/>
    <w:rsid w:val="007B5D36"/>
    <w:rsid w:val="007B7B04"/>
    <w:rsid w:val="007D4E4D"/>
    <w:rsid w:val="007D5E3A"/>
    <w:rsid w:val="007E2EDF"/>
    <w:rsid w:val="007E5CD6"/>
    <w:rsid w:val="007F0423"/>
    <w:rsid w:val="007F078B"/>
    <w:rsid w:val="007F153F"/>
    <w:rsid w:val="00810564"/>
    <w:rsid w:val="00817697"/>
    <w:rsid w:val="008229BE"/>
    <w:rsid w:val="00823894"/>
    <w:rsid w:val="00824F6B"/>
    <w:rsid w:val="008460E7"/>
    <w:rsid w:val="008563B5"/>
    <w:rsid w:val="00860A0F"/>
    <w:rsid w:val="00877C37"/>
    <w:rsid w:val="00891D59"/>
    <w:rsid w:val="008A04B2"/>
    <w:rsid w:val="008A04F5"/>
    <w:rsid w:val="008B2DAE"/>
    <w:rsid w:val="008B4FD9"/>
    <w:rsid w:val="008B68BC"/>
    <w:rsid w:val="008B714F"/>
    <w:rsid w:val="008C4D3F"/>
    <w:rsid w:val="008C5655"/>
    <w:rsid w:val="008D25FE"/>
    <w:rsid w:val="008E387D"/>
    <w:rsid w:val="008E7F75"/>
    <w:rsid w:val="008F1B1F"/>
    <w:rsid w:val="008F4545"/>
    <w:rsid w:val="008F5483"/>
    <w:rsid w:val="00923E3B"/>
    <w:rsid w:val="00955C9C"/>
    <w:rsid w:val="00963828"/>
    <w:rsid w:val="0097070D"/>
    <w:rsid w:val="00973B92"/>
    <w:rsid w:val="0097531A"/>
    <w:rsid w:val="00995E0C"/>
    <w:rsid w:val="009A6285"/>
    <w:rsid w:val="009A7146"/>
    <w:rsid w:val="009C1CA7"/>
    <w:rsid w:val="009C73C6"/>
    <w:rsid w:val="009D13B5"/>
    <w:rsid w:val="009E573D"/>
    <w:rsid w:val="009F3A03"/>
    <w:rsid w:val="009F4AB8"/>
    <w:rsid w:val="00A24F7A"/>
    <w:rsid w:val="00A32810"/>
    <w:rsid w:val="00A338B0"/>
    <w:rsid w:val="00A36957"/>
    <w:rsid w:val="00A61279"/>
    <w:rsid w:val="00A64F61"/>
    <w:rsid w:val="00A65D5A"/>
    <w:rsid w:val="00A73FCA"/>
    <w:rsid w:val="00A8236A"/>
    <w:rsid w:val="00A862A5"/>
    <w:rsid w:val="00A91913"/>
    <w:rsid w:val="00A94877"/>
    <w:rsid w:val="00A96178"/>
    <w:rsid w:val="00AB0C49"/>
    <w:rsid w:val="00AC77FB"/>
    <w:rsid w:val="00AE2626"/>
    <w:rsid w:val="00AE37CB"/>
    <w:rsid w:val="00AE7D11"/>
    <w:rsid w:val="00AE7DC4"/>
    <w:rsid w:val="00B029B0"/>
    <w:rsid w:val="00B205EC"/>
    <w:rsid w:val="00B23B12"/>
    <w:rsid w:val="00B35455"/>
    <w:rsid w:val="00B6655F"/>
    <w:rsid w:val="00B75E70"/>
    <w:rsid w:val="00B847A3"/>
    <w:rsid w:val="00B95DD2"/>
    <w:rsid w:val="00BA3654"/>
    <w:rsid w:val="00BA7B01"/>
    <w:rsid w:val="00BB00ED"/>
    <w:rsid w:val="00BB19AF"/>
    <w:rsid w:val="00BC23A2"/>
    <w:rsid w:val="00BF1709"/>
    <w:rsid w:val="00BF71A8"/>
    <w:rsid w:val="00C02B20"/>
    <w:rsid w:val="00C06467"/>
    <w:rsid w:val="00C07FC9"/>
    <w:rsid w:val="00C13949"/>
    <w:rsid w:val="00C14165"/>
    <w:rsid w:val="00C32648"/>
    <w:rsid w:val="00C34694"/>
    <w:rsid w:val="00C36520"/>
    <w:rsid w:val="00C710F5"/>
    <w:rsid w:val="00C86BC7"/>
    <w:rsid w:val="00CB3B92"/>
    <w:rsid w:val="00CC1E37"/>
    <w:rsid w:val="00CC1E8C"/>
    <w:rsid w:val="00CD2D6B"/>
    <w:rsid w:val="00CD2EA0"/>
    <w:rsid w:val="00CD5AB3"/>
    <w:rsid w:val="00CD6EF0"/>
    <w:rsid w:val="00D0171F"/>
    <w:rsid w:val="00D03CBA"/>
    <w:rsid w:val="00D25594"/>
    <w:rsid w:val="00D31A10"/>
    <w:rsid w:val="00D345DD"/>
    <w:rsid w:val="00D57B40"/>
    <w:rsid w:val="00D6045C"/>
    <w:rsid w:val="00D64E99"/>
    <w:rsid w:val="00D701B7"/>
    <w:rsid w:val="00D75B77"/>
    <w:rsid w:val="00DA2CF9"/>
    <w:rsid w:val="00DB12C4"/>
    <w:rsid w:val="00DD0475"/>
    <w:rsid w:val="00DD50F3"/>
    <w:rsid w:val="00DF38C5"/>
    <w:rsid w:val="00E0426E"/>
    <w:rsid w:val="00E07E13"/>
    <w:rsid w:val="00E10DBB"/>
    <w:rsid w:val="00E1390F"/>
    <w:rsid w:val="00E14BAF"/>
    <w:rsid w:val="00E33727"/>
    <w:rsid w:val="00E450EA"/>
    <w:rsid w:val="00E50F2A"/>
    <w:rsid w:val="00E640F0"/>
    <w:rsid w:val="00E70A7F"/>
    <w:rsid w:val="00E743A6"/>
    <w:rsid w:val="00E7673B"/>
    <w:rsid w:val="00E8067E"/>
    <w:rsid w:val="00E82CA1"/>
    <w:rsid w:val="00E9422A"/>
    <w:rsid w:val="00E952FB"/>
    <w:rsid w:val="00E967AD"/>
    <w:rsid w:val="00EA198B"/>
    <w:rsid w:val="00EC0705"/>
    <w:rsid w:val="00EC5987"/>
    <w:rsid w:val="00ED2E8B"/>
    <w:rsid w:val="00EE1E02"/>
    <w:rsid w:val="00EE34B7"/>
    <w:rsid w:val="00EE70A0"/>
    <w:rsid w:val="00EF04BF"/>
    <w:rsid w:val="00EF3543"/>
    <w:rsid w:val="00EF6437"/>
    <w:rsid w:val="00F121E9"/>
    <w:rsid w:val="00F12E6C"/>
    <w:rsid w:val="00F159BB"/>
    <w:rsid w:val="00F1619F"/>
    <w:rsid w:val="00F3166A"/>
    <w:rsid w:val="00F42CE1"/>
    <w:rsid w:val="00F439F9"/>
    <w:rsid w:val="00F56001"/>
    <w:rsid w:val="00F5718B"/>
    <w:rsid w:val="00F57601"/>
    <w:rsid w:val="00F87D7B"/>
    <w:rsid w:val="00F93706"/>
    <w:rsid w:val="00FA0F2E"/>
    <w:rsid w:val="00FA52D7"/>
    <w:rsid w:val="00FA59D9"/>
    <w:rsid w:val="00FB455B"/>
    <w:rsid w:val="00FB4D27"/>
    <w:rsid w:val="00FC1387"/>
    <w:rsid w:val="00FE35AC"/>
    <w:rsid w:val="00FE7646"/>
    <w:rsid w:val="00FF124D"/>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table" w:styleId="ad">
    <w:name w:val="Table Grid"/>
    <w:basedOn w:val="a1"/>
    <w:uiPriority w:val="59"/>
    <w:rsid w:val="005C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0CA6ADD6D1D784B62464BDAF849A0FFBC8BFB5604F64EBFBA503A101ACAF9D27D0552FF38A64C7326B5EsDXFJ" TargetMode="External"/><Relationship Id="rId18" Type="http://schemas.openxmlformats.org/officeDocument/2006/relationships/hyperlink" Target="consultantplus://offline/ref=A80CA6ADD6D1D784B62464BDAF849A0FFBC8BFB5604F64EBFBA503A101ACAF9D27D0552FF38A64C7326B5FsDX1J" TargetMode="External"/><Relationship Id="rId26" Type="http://schemas.openxmlformats.org/officeDocument/2006/relationships/hyperlink" Target="consultantplus://offline/ref=A80CA6ADD6D1D784B62464BDAF849A0FFBC8BFB5604F64EBFBA503A101ACAF9D27D0552FF38A64C7326A54sDX9J" TargetMode="External"/><Relationship Id="rId39" Type="http://schemas.openxmlformats.org/officeDocument/2006/relationships/hyperlink" Target="consultantplus://offline/ref=A80CA6ADD6D1D784B62464BDAF849A0FFBC8BFB5604F64EBFBA503A101ACAF9D27D0552FF38A64C7326A57sDXBJ" TargetMode="External"/><Relationship Id="rId3" Type="http://schemas.openxmlformats.org/officeDocument/2006/relationships/styles" Target="styles.xml"/><Relationship Id="rId21" Type="http://schemas.openxmlformats.org/officeDocument/2006/relationships/hyperlink" Target="consultantplus://offline/ref=A80CA6ADD6D1D784B62464BDAF849A0FFBC8BFB5604F64EBFBA503A101ACAF9D27D0552FF38A64C7326A56sDXDJ" TargetMode="External"/><Relationship Id="rId34" Type="http://schemas.openxmlformats.org/officeDocument/2006/relationships/hyperlink" Target="consultantplus://offline/ref=A80CA6ADD6D1D784B62464BDAF849A0FFBC8BFB5604F64EBFBA503A101ACAF9D27D0552FF38A64C7326A52sDXBJ" TargetMode="External"/><Relationship Id="rId42" Type="http://schemas.openxmlformats.org/officeDocument/2006/relationships/hyperlink" Target="consultantplus://offline/ref=A80CA6ADD6D1D784B62464BDAF849A0FFBC8BFB5604F64EBFBA503A101ACAF9D27D0552FF38A64C7326A55sDXDJ" TargetMode="External"/><Relationship Id="rId47" Type="http://schemas.openxmlformats.org/officeDocument/2006/relationships/hyperlink" Target="consultantplus://offline/ref=A80CA6ADD6D1D784B6247AB0B9E8C607FCC4E0BE674D6BBBA0FA58FC56sAX5J"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A80CA6ADD6D1D784B62464BDAF849A0FFBC8BFB5604F64EBFBA503A101ACAF9D27D0552FF38A64C7326B5EsDXBJ" TargetMode="External"/><Relationship Id="rId17" Type="http://schemas.openxmlformats.org/officeDocument/2006/relationships/hyperlink" Target="consultantplus://offline/ref=A80CA6ADD6D1D784B62464BDAF849A0FFBC8BFB5604F64EBFBA503A101ACAF9D27D0552FF38A64C7326B5FsDXFJ" TargetMode="External"/><Relationship Id="rId25" Type="http://schemas.openxmlformats.org/officeDocument/2006/relationships/hyperlink" Target="consultantplus://offline/ref=A80CA6ADD6D1D784B62464BDAF849A0FFBC8BFB5604F64EBFBA503A101ACAF9D27D0552FF38A64C7326A57sDX1J" TargetMode="External"/><Relationship Id="rId33" Type="http://schemas.openxmlformats.org/officeDocument/2006/relationships/hyperlink" Target="consultantplus://offline/ref=A80CA6ADD6D1D784B62464BDAF849A0FFBC8BFB5604F64EBFBA503A101ACAF9D27D0552FF38A64C7326A55sDX1J" TargetMode="External"/><Relationship Id="rId38" Type="http://schemas.openxmlformats.org/officeDocument/2006/relationships/hyperlink" Target="consultantplus://offline/ref=A80CA6ADD6D1D784B62464BDAF849A0FFBC8BFB5604F64EBFBA503A101ACAF9D27D0552FF38A64C7326A57sDX9J" TargetMode="External"/><Relationship Id="rId46" Type="http://schemas.openxmlformats.org/officeDocument/2006/relationships/hyperlink" Target="consultantplus://offline/ref=A80CA6ADD6D1D784B6247AB0B9E8C607FCC4E0BE674D6BBBA0FA58FC56sAX5J" TargetMode="External"/><Relationship Id="rId2" Type="http://schemas.openxmlformats.org/officeDocument/2006/relationships/numbering" Target="numbering.xml"/><Relationship Id="rId16" Type="http://schemas.openxmlformats.org/officeDocument/2006/relationships/hyperlink" Target="consultantplus://offline/ref=A80CA6ADD6D1D784B62464BDAF849A0FFBC8BFB5604F64EBFBA503A101ACAF9D27D0552FF38A64C7326B5FsDXDJ" TargetMode="External"/><Relationship Id="rId20" Type="http://schemas.openxmlformats.org/officeDocument/2006/relationships/hyperlink" Target="consultantplus://offline/ref=A80CA6ADD6D1D784B62464BDAF849A0FFBC8BFB5604F64EBFBA503A101ACAF9D27D0552FF38A64C7326A56sDXBJ" TargetMode="External"/><Relationship Id="rId29" Type="http://schemas.openxmlformats.org/officeDocument/2006/relationships/hyperlink" Target="consultantplus://offline/ref=A80CA6ADD6D1D784B62464BDAF849A0FFBC8BFB5604F64EBFBA503A101ACAF9D27D0552FF38A64C7326A54sDXFJ" TargetMode="External"/><Relationship Id="rId41" Type="http://schemas.openxmlformats.org/officeDocument/2006/relationships/hyperlink" Target="consultantplus://offline/ref=A80CA6ADD6D1D784B62464BDAF849A0FFBC8BFB5604F64EBFBA503A101ACAF9D27D0552FF38A64C7326A55sDX9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0CA6ADD6D1D784B6247AB0B9E8C607FCC4E0BE674D6BBBA0FA58FC56sAX5J" TargetMode="External"/><Relationship Id="rId24" Type="http://schemas.openxmlformats.org/officeDocument/2006/relationships/hyperlink" Target="consultantplus://offline/ref=A80CA6ADD6D1D784B62464BDAF849A0FFBC8BFB5604F64EBFBA503A101ACAF9D27D0552FF38A64C7326A57sDXFJ" TargetMode="External"/><Relationship Id="rId32" Type="http://schemas.openxmlformats.org/officeDocument/2006/relationships/hyperlink" Target="consultantplus://offline/ref=A80CA6ADD6D1D784B62464BDAF849A0FFBC8BFB5604F64EBFBA503A101ACAF9D27D0552FF38A64C7326A55sDXFJ" TargetMode="External"/><Relationship Id="rId37" Type="http://schemas.openxmlformats.org/officeDocument/2006/relationships/hyperlink" Target="consultantplus://offline/ref=A80CA6ADD6D1D784B62464BDAF849A0FFBC8BFB5604F64EBFBA503A101ACAF9D27D0552FF38A64C7326B5FsDX9J" TargetMode="External"/><Relationship Id="rId40" Type="http://schemas.openxmlformats.org/officeDocument/2006/relationships/hyperlink" Target="consultantplus://offline/ref=A80CA6ADD6D1D784B62464BDAF849A0FFBC8BFB5604F64EBFBA503A101ACAF9D27D0552FF38A64C7326A57sDXDJ" TargetMode="External"/><Relationship Id="rId45" Type="http://schemas.openxmlformats.org/officeDocument/2006/relationships/hyperlink" Target="consultantplus://offline/ref=A80CA6ADD6D1D784B6247AB0B9E8C607FCC4E0BE674D6BBBA0FA58FC56sAX5J" TargetMode="External"/><Relationship Id="rId5" Type="http://schemas.openxmlformats.org/officeDocument/2006/relationships/settings" Target="settings.xml"/><Relationship Id="rId15" Type="http://schemas.openxmlformats.org/officeDocument/2006/relationships/hyperlink" Target="consultantplus://offline/ref=A80CA6ADD6D1D784B62464BDAF849A0FFBC8BFB5604F64EBFBA503A101ACAF9D27D0552FF38A64C7326B5FsDXBJ" TargetMode="External"/><Relationship Id="rId23" Type="http://schemas.openxmlformats.org/officeDocument/2006/relationships/hyperlink" Target="consultantplus://offline/ref=A80CA6ADD6D1D784B62464BDAF849A0FFBC8BFB5604F64EBFBA503A101ACAF9D27D0552FF38A64C7326A56sDX1J" TargetMode="External"/><Relationship Id="rId28" Type="http://schemas.openxmlformats.org/officeDocument/2006/relationships/hyperlink" Target="consultantplus://offline/ref=A80CA6ADD6D1D784B62464BDAF849A0FFBC8BFB5604F64EBFBA503A101ACAF9D27D0552FF38A64C7326A54sDXDJ" TargetMode="External"/><Relationship Id="rId36" Type="http://schemas.openxmlformats.org/officeDocument/2006/relationships/hyperlink" Target="consultantplus://offline/ref=A80CA6ADD6D1D784B6247AB0B9E8C607FCC4E0BE674D6BBBA0FA58FC56sAX5J" TargetMode="External"/><Relationship Id="rId49" Type="http://schemas.openxmlformats.org/officeDocument/2006/relationships/header" Target="header1.xml"/><Relationship Id="rId10" Type="http://schemas.openxmlformats.org/officeDocument/2006/relationships/hyperlink" Target="consultantplus://offline/ref=A80CA6ADD6D1D784B6247AB0B9E8C607FCC4E0BE674D6BBBA0FA58FC56sAX5J" TargetMode="External"/><Relationship Id="rId19" Type="http://schemas.openxmlformats.org/officeDocument/2006/relationships/hyperlink" Target="consultantplus://offline/ref=A80CA6ADD6D1D784B62464BDAF849A0FFBC8BFB5604F64EBFBA503A101ACAF9D27D0552FF38A64C7326A56sDX9J" TargetMode="External"/><Relationship Id="rId31" Type="http://schemas.openxmlformats.org/officeDocument/2006/relationships/hyperlink" Target="consultantplus://offline/ref=A80CA6ADD6D1D784B62464BDAF849A0FFBC8BFB5604F64EBFBA503A101ACAF9D27D0552FF38A64C7326A55sDXBJ" TargetMode="External"/><Relationship Id="rId44" Type="http://schemas.openxmlformats.org/officeDocument/2006/relationships/hyperlink" Target="consultantplus://offline/ref=A80CA6ADD6D1D784B62464BDAF849A0FFBC8BFB5604F64EBFBA503A101ACAF9D27D0552FF38A64C7326B5EsDXBJ"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80CA6ADD6D1D784B6247AB0B9E8C607FCC4E0BE674D6BBBA0FA58FC56A5A5CA609F0C6DB78767CEs3X3J" TargetMode="External"/><Relationship Id="rId14" Type="http://schemas.openxmlformats.org/officeDocument/2006/relationships/hyperlink" Target="consultantplus://offline/ref=A80CA6ADD6D1D784B62464BDAF849A0FFBC8BFB5604F64EBFBA503A101ACAF9D27D0552FF38A64C7326B5EsDX1J" TargetMode="External"/><Relationship Id="rId22" Type="http://schemas.openxmlformats.org/officeDocument/2006/relationships/hyperlink" Target="consultantplus://offline/ref=A80CA6ADD6D1D784B62464BDAF849A0FFBC8BFB5604F64EBFBA503A101ACAF9D27D0552FF38A64C7326A56sDXFJ" TargetMode="External"/><Relationship Id="rId27" Type="http://schemas.openxmlformats.org/officeDocument/2006/relationships/hyperlink" Target="consultantplus://offline/ref=A80CA6ADD6D1D784B62464BDAF849A0FFBC8BFB5604F64EBFBA503A101ACAF9D27D0552FF38A64C7326A54sDXBJ" TargetMode="External"/><Relationship Id="rId30" Type="http://schemas.openxmlformats.org/officeDocument/2006/relationships/hyperlink" Target="consultantplus://offline/ref=A80CA6ADD6D1D784B62464BDAF849A0FFBC8BFB5604F64EBFBA503A101ACAF9D27D0552FF38A64C7326A54sDX1J" TargetMode="External"/><Relationship Id="rId35" Type="http://schemas.openxmlformats.org/officeDocument/2006/relationships/hyperlink" Target="consultantplus://offline/ref=A80CA6ADD6D1D784B62464BDAF849A0FFBC8BFB5604F64EBFBA503A101ACAF9D27D0552FF38A64C7326A52sDXDJ" TargetMode="External"/><Relationship Id="rId43" Type="http://schemas.openxmlformats.org/officeDocument/2006/relationships/hyperlink" Target="consultantplus://offline/ref=A80CA6ADD6D1D784B62464BDAF849A0FFBC8BFB5604F64EBFBA503A101ACAF9D27D0552FF38A64C7326B5EsDXBJ" TargetMode="External"/><Relationship Id="rId48" Type="http://schemas.openxmlformats.org/officeDocument/2006/relationships/hyperlink" Target="consultantplus://offline/ref=A80CA6ADD6D1D784B6247AB0B9E8C607FCC4E0BE674D6BBBA0FA58FC56sAX5J"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A4F1-118E-4669-90A8-0F575174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Pages>
  <Words>5572</Words>
  <Characters>31761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239</cp:revision>
  <cp:lastPrinted>2014-07-01T08:13:00Z</cp:lastPrinted>
  <dcterms:created xsi:type="dcterms:W3CDTF">2014-06-25T06:36:00Z</dcterms:created>
  <dcterms:modified xsi:type="dcterms:W3CDTF">2015-01-12T04:07:00Z</dcterms:modified>
</cp:coreProperties>
</file>